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0F" w:rsidRPr="003A728B" w:rsidRDefault="00A8040F" w:rsidP="003A728B">
      <w:pPr>
        <w:jc w:val="center"/>
        <w:rPr>
          <w:b/>
        </w:rPr>
      </w:pPr>
      <w:r w:rsidRPr="003A728B">
        <w:rPr>
          <w:b/>
        </w:rPr>
        <w:t>ПОРЯДОК ОБЖАЛОВАНИЯ РЕШЕНИЙ И ОПРЕДЕЛЕНИЙ ПО АДМИНИСТРАТИВНЫМ ДЕЛАМ</w:t>
      </w:r>
    </w:p>
    <w:p w:rsidR="00A8040F" w:rsidRPr="003A728B" w:rsidRDefault="00A8040F" w:rsidP="003A728B">
      <w:pPr>
        <w:pStyle w:val="a4"/>
        <w:shd w:val="clear" w:color="auto" w:fill="FFFFFF"/>
        <w:spacing w:before="0" w:beforeAutospacing="0" w:after="360" w:afterAutospacing="0"/>
        <w:jc w:val="center"/>
        <w:textAlignment w:val="baseline"/>
        <w:rPr>
          <w:color w:val="222222"/>
          <w:sz w:val="20"/>
          <w:szCs w:val="20"/>
        </w:rPr>
      </w:pPr>
      <w:r w:rsidRPr="003A728B">
        <w:rPr>
          <w:color w:val="222222"/>
          <w:sz w:val="20"/>
          <w:szCs w:val="20"/>
        </w:rPr>
        <w:t>ПРОИЗВОДСТВО В СУДЕ АПЕЛЛЯЦИОННОЙ ИНСТАНЦИИ</w:t>
      </w:r>
    </w:p>
    <w:p w:rsidR="00A8040F" w:rsidRPr="003A728B" w:rsidRDefault="00A8040F" w:rsidP="003A728B">
      <w:pPr>
        <w:pStyle w:val="a4"/>
        <w:shd w:val="clear" w:color="auto" w:fill="FFFFFF"/>
        <w:spacing w:before="0" w:beforeAutospacing="0" w:after="360" w:afterAutospacing="0"/>
        <w:jc w:val="center"/>
        <w:textAlignment w:val="baseline"/>
        <w:rPr>
          <w:color w:val="222222"/>
          <w:sz w:val="20"/>
          <w:szCs w:val="20"/>
        </w:rPr>
      </w:pPr>
      <w:r w:rsidRPr="003A728B">
        <w:rPr>
          <w:color w:val="222222"/>
          <w:sz w:val="20"/>
          <w:szCs w:val="20"/>
        </w:rPr>
        <w:t>(глава 34 Кодекса административного судопроизводства РФ)</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Статья 295. Право апелляционного обжалования</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b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r w:rsidRPr="003A728B">
        <w:rPr>
          <w:color w:val="222222"/>
          <w:sz w:val="20"/>
          <w:szCs w:val="20"/>
        </w:rPr>
        <w:b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r w:rsidRPr="003A728B">
        <w:rPr>
          <w:color w:val="222222"/>
          <w:sz w:val="20"/>
          <w:szCs w:val="20"/>
        </w:rPr>
        <w:br/>
      </w:r>
      <w:r w:rsidRPr="003A728B">
        <w:rPr>
          <w:color w:val="222222"/>
          <w:sz w:val="20"/>
          <w:szCs w:val="20"/>
        </w:rPr>
        <w:br/>
        <w:t>Статья 296. Суды, рассматривающие апелляционные жалобы, представления</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В случае</w:t>
      </w:r>
      <w:proofErr w:type="gramStart"/>
      <w:r w:rsidRPr="003A728B">
        <w:rPr>
          <w:color w:val="222222"/>
          <w:sz w:val="20"/>
          <w:szCs w:val="20"/>
        </w:rPr>
        <w:t>,</w:t>
      </w:r>
      <w:proofErr w:type="gramEnd"/>
      <w:r w:rsidRPr="003A728B">
        <w:rPr>
          <w:color w:val="222222"/>
          <w:sz w:val="20"/>
          <w:szCs w:val="20"/>
        </w:rPr>
        <w:t xml:space="preserve"> если иное не установлено настоящим Кодексом, апелляционные жалобы, представления рассматриваются:</w:t>
      </w:r>
      <w:r w:rsidRPr="003A728B">
        <w:rPr>
          <w:color w:val="222222"/>
          <w:sz w:val="20"/>
          <w:szCs w:val="20"/>
        </w:rPr>
        <w:b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r w:rsidRPr="003A728B">
        <w:rPr>
          <w:color w:val="222222"/>
          <w:sz w:val="20"/>
          <w:szCs w:val="20"/>
        </w:rPr>
        <w:br/>
      </w:r>
      <w:proofErr w:type="gramStart"/>
      <w:r w:rsidRPr="003A728B">
        <w:rPr>
          <w:color w:val="222222"/>
          <w:sz w:val="20"/>
          <w:szCs w:val="20"/>
        </w:rP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r w:rsidRPr="003A728B">
        <w:rPr>
          <w:color w:val="222222"/>
          <w:sz w:val="20"/>
          <w:szCs w:val="20"/>
        </w:rPr>
        <w:br/>
        <w:t>(п. 2 в ред. Федерального закона от 28.11.2018 N 451-ФЗ)</w:t>
      </w:r>
      <w:r w:rsidRPr="003A728B">
        <w:rPr>
          <w:color w:val="222222"/>
          <w:sz w:val="20"/>
          <w:szCs w:val="20"/>
        </w:rPr>
        <w:br/>
        <w:t>3) апелляционным военным судом - на решения окружных (флотских) военных судов, принятые ими по первой инстанции;</w:t>
      </w:r>
      <w:proofErr w:type="gramEnd"/>
      <w:r w:rsidRPr="003A728B">
        <w:rPr>
          <w:color w:val="222222"/>
          <w:sz w:val="20"/>
          <w:szCs w:val="20"/>
        </w:rPr>
        <w:br/>
      </w:r>
      <w:proofErr w:type="gramStart"/>
      <w:r w:rsidRPr="003A728B">
        <w:rPr>
          <w:color w:val="222222"/>
          <w:sz w:val="20"/>
          <w:szCs w:val="20"/>
        </w:rPr>
        <w:t>(п. 3 в ред. Федерального закона от 28.11.2018 N 451-ФЗ)</w:t>
      </w:r>
      <w:r w:rsidRPr="003A728B">
        <w:rPr>
          <w:color w:val="222222"/>
          <w:sz w:val="20"/>
          <w:szCs w:val="20"/>
        </w:rPr>
        <w:b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roofErr w:type="gramEnd"/>
      <w:r w:rsidRPr="003A728B">
        <w:rPr>
          <w:color w:val="222222"/>
          <w:sz w:val="20"/>
          <w:szCs w:val="20"/>
        </w:rPr>
        <w:br/>
      </w:r>
      <w:r w:rsidRPr="003A728B">
        <w:rPr>
          <w:color w:val="222222"/>
          <w:sz w:val="20"/>
          <w:szCs w:val="20"/>
        </w:rPr>
        <w:br/>
        <w:t xml:space="preserve">Статья 297. Порядок подачи </w:t>
      </w:r>
      <w:proofErr w:type="gramStart"/>
      <w:r w:rsidRPr="003A728B">
        <w:rPr>
          <w:color w:val="222222"/>
          <w:sz w:val="20"/>
          <w:szCs w:val="20"/>
        </w:rPr>
        <w:t>апелляционных</w:t>
      </w:r>
      <w:proofErr w:type="gramEnd"/>
      <w:r w:rsidRPr="003A728B">
        <w:rPr>
          <w:color w:val="222222"/>
          <w:sz w:val="20"/>
          <w:szCs w:val="20"/>
        </w:rPr>
        <w:t xml:space="preserve"> жалобы, представления</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1. </w:t>
      </w:r>
      <w:proofErr w:type="gramStart"/>
      <w:r w:rsidRPr="003A728B">
        <w:rPr>
          <w:color w:val="222222"/>
          <w:sz w:val="20"/>
          <w:szCs w:val="20"/>
        </w:rPr>
        <w:t>Апелляционные</w:t>
      </w:r>
      <w:proofErr w:type="gramEnd"/>
      <w:r w:rsidRPr="003A728B">
        <w:rPr>
          <w:color w:val="222222"/>
          <w:sz w:val="20"/>
          <w:szCs w:val="20"/>
        </w:rP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302 настоящего Кодекса.</w:t>
      </w:r>
      <w:r w:rsidRPr="003A728B">
        <w:rPr>
          <w:color w:val="222222"/>
          <w:sz w:val="20"/>
          <w:szCs w:val="20"/>
        </w:rPr>
        <w:br/>
        <w:t xml:space="preserve">2. </w:t>
      </w:r>
      <w:proofErr w:type="gramStart"/>
      <w:r w:rsidRPr="003A728B">
        <w:rPr>
          <w:color w:val="222222"/>
          <w:sz w:val="20"/>
          <w:szCs w:val="20"/>
        </w:rP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w:t>
      </w:r>
      <w:proofErr w:type="gramEnd"/>
      <w:r w:rsidRPr="003A728B">
        <w:rPr>
          <w:color w:val="222222"/>
          <w:sz w:val="20"/>
          <w:szCs w:val="20"/>
        </w:rPr>
        <w:t>, позволяющих обеспечить их скорейшую доставку в суд, принявший решение</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ч</w:t>
      </w:r>
      <w:proofErr w:type="gramEnd"/>
      <w:r w:rsidRPr="003A728B">
        <w:rPr>
          <w:color w:val="222222"/>
          <w:sz w:val="20"/>
          <w:szCs w:val="20"/>
        </w:rPr>
        <w:t>асть 2 введена Федеральным законом от 28.11.2018 N 451-ФЗ)</w:t>
      </w:r>
      <w:r w:rsidRPr="003A728B">
        <w:rPr>
          <w:color w:val="222222"/>
          <w:sz w:val="20"/>
          <w:szCs w:val="20"/>
        </w:rPr>
        <w:br/>
      </w:r>
      <w:r w:rsidRPr="003A728B">
        <w:rPr>
          <w:color w:val="222222"/>
          <w:sz w:val="20"/>
          <w:szCs w:val="20"/>
        </w:rPr>
        <w:br/>
        <w:t xml:space="preserve">Статья 298. Срок подачи </w:t>
      </w:r>
      <w:proofErr w:type="gramStart"/>
      <w:r w:rsidRPr="003A728B">
        <w:rPr>
          <w:color w:val="222222"/>
          <w:sz w:val="20"/>
          <w:szCs w:val="20"/>
        </w:rPr>
        <w:t>апелляционных</w:t>
      </w:r>
      <w:proofErr w:type="gramEnd"/>
      <w:r w:rsidRPr="003A728B">
        <w:rPr>
          <w:color w:val="222222"/>
          <w:sz w:val="20"/>
          <w:szCs w:val="20"/>
        </w:rPr>
        <w:t xml:space="preserve"> жалобы, представления</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r w:rsidRPr="003A728B">
        <w:rPr>
          <w:color w:val="222222"/>
          <w:sz w:val="20"/>
          <w:szCs w:val="20"/>
        </w:rPr>
        <w:br/>
        <w:t xml:space="preserve">2. </w:t>
      </w:r>
      <w:proofErr w:type="gramStart"/>
      <w:r w:rsidRPr="003A728B">
        <w:rPr>
          <w:color w:val="222222"/>
          <w:sz w:val="20"/>
          <w:szCs w:val="20"/>
        </w:rPr>
        <w:t xml:space="preserve">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w:t>
      </w:r>
      <w:r w:rsidRPr="003A728B">
        <w:rPr>
          <w:color w:val="222222"/>
          <w:sz w:val="20"/>
          <w:szCs w:val="20"/>
        </w:rPr>
        <w:lastRenderedPageBreak/>
        <w:t>муниципального образования о самороспуске или об оспаривании решения</w:t>
      </w:r>
      <w:proofErr w:type="gramEnd"/>
      <w:r w:rsidRPr="003A728B">
        <w:rPr>
          <w:color w:val="222222"/>
          <w:sz w:val="20"/>
          <w:szCs w:val="20"/>
        </w:rPr>
        <w:t xml:space="preserve">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в</w:t>
      </w:r>
      <w:proofErr w:type="gramEnd"/>
      <w:r w:rsidRPr="003A728B">
        <w:rPr>
          <w:color w:val="222222"/>
          <w:sz w:val="20"/>
          <w:szCs w:val="20"/>
        </w:rPr>
        <w:t xml:space="preserve"> ред. Федерального закона от 05.12.2017 N 380-ФЗ)</w:t>
      </w:r>
      <w:r w:rsidRPr="003A728B">
        <w:rPr>
          <w:color w:val="222222"/>
          <w:sz w:val="20"/>
          <w:szCs w:val="20"/>
        </w:rPr>
        <w:br/>
        <w:t xml:space="preserve">3. </w:t>
      </w:r>
      <w:proofErr w:type="gramStart"/>
      <w:r w:rsidRPr="003A728B">
        <w:rPr>
          <w:color w:val="222222"/>
          <w:sz w:val="20"/>
          <w:szCs w:val="20"/>
        </w:rPr>
        <w:t>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w:t>
      </w:r>
      <w:proofErr w:type="gramEnd"/>
      <w:r w:rsidRPr="003A728B">
        <w:rPr>
          <w:color w:val="222222"/>
          <w:sz w:val="20"/>
          <w:szCs w:val="20"/>
        </w:rPr>
        <w:t xml:space="preserve"> быть поданы в течение пяти дней со дня принятия судом решения.</w:t>
      </w:r>
      <w:r w:rsidRPr="003A728B">
        <w:rPr>
          <w:color w:val="222222"/>
          <w:sz w:val="20"/>
          <w:szCs w:val="20"/>
        </w:rPr>
        <w:b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ч</w:t>
      </w:r>
      <w:proofErr w:type="gramEnd"/>
      <w:r w:rsidRPr="003A728B">
        <w:rPr>
          <w:color w:val="222222"/>
          <w:sz w:val="20"/>
          <w:szCs w:val="20"/>
        </w:rPr>
        <w:t>асть 3.1 введена Федеральным законом от 28.11.2018 N 451-ФЗ)</w:t>
      </w:r>
      <w:r w:rsidRPr="003A728B">
        <w:rPr>
          <w:color w:val="222222"/>
          <w:sz w:val="20"/>
          <w:szCs w:val="20"/>
        </w:rPr>
        <w:br/>
        <w:t xml:space="preserve">4. Апелляционные жалоба, представление на решение суда по делу о помещении иностранного гражданина, подлежащего депортации или </w:t>
      </w:r>
      <w:proofErr w:type="spellStart"/>
      <w:r w:rsidRPr="003A728B">
        <w:rPr>
          <w:color w:val="222222"/>
          <w:sz w:val="20"/>
          <w:szCs w:val="20"/>
        </w:rPr>
        <w:t>реадмиссии</w:t>
      </w:r>
      <w:proofErr w:type="spellEnd"/>
      <w:r w:rsidRPr="003A728B">
        <w:rPr>
          <w:color w:val="222222"/>
          <w:sz w:val="20"/>
          <w:szCs w:val="20"/>
        </w:rPr>
        <w:t xml:space="preserve">, в специальное учреждение или о продлении срока пребывания иностранного гражданина, подлежащего депортации или </w:t>
      </w:r>
      <w:proofErr w:type="spellStart"/>
      <w:r w:rsidRPr="003A728B">
        <w:rPr>
          <w:color w:val="222222"/>
          <w:sz w:val="20"/>
          <w:szCs w:val="20"/>
        </w:rPr>
        <w:t>реадмиссии</w:t>
      </w:r>
      <w:proofErr w:type="spellEnd"/>
      <w:r w:rsidRPr="003A728B">
        <w:rPr>
          <w:color w:val="222222"/>
          <w:sz w:val="20"/>
          <w:szCs w:val="20"/>
        </w:rPr>
        <w:t>, в специальном учреждении могут быть поданы в течение десяти дней со дня принятия судом решения.</w:t>
      </w:r>
      <w:r w:rsidRPr="003A728B">
        <w:rPr>
          <w:color w:val="222222"/>
          <w:sz w:val="20"/>
          <w:szCs w:val="20"/>
        </w:rPr>
        <w:b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r w:rsidRPr="003A728B">
        <w:rPr>
          <w:color w:val="222222"/>
          <w:sz w:val="20"/>
          <w:szCs w:val="20"/>
        </w:rPr>
        <w:br/>
        <w:t xml:space="preserve">6. </w:t>
      </w:r>
      <w:proofErr w:type="gramStart"/>
      <w:r w:rsidRPr="003A728B">
        <w:rPr>
          <w:color w:val="222222"/>
          <w:sz w:val="20"/>
          <w:szCs w:val="20"/>
        </w:rPr>
        <w:t>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w:t>
      </w:r>
      <w:proofErr w:type="gramEnd"/>
      <w:r w:rsidRPr="003A728B">
        <w:rPr>
          <w:color w:val="222222"/>
          <w:sz w:val="20"/>
          <w:szCs w:val="20"/>
        </w:rPr>
        <w:t xml:space="preserve"> решения.</w:t>
      </w:r>
      <w:r w:rsidRPr="003A728B">
        <w:rPr>
          <w:color w:val="222222"/>
          <w:sz w:val="20"/>
          <w:szCs w:val="20"/>
        </w:rPr>
        <w:br/>
      </w:r>
      <w:r w:rsidRPr="003A728B">
        <w:rPr>
          <w:color w:val="222222"/>
          <w:sz w:val="20"/>
          <w:szCs w:val="20"/>
        </w:rPr>
        <w:br/>
        <w:t xml:space="preserve">Статья 299. Содержание </w:t>
      </w:r>
      <w:proofErr w:type="gramStart"/>
      <w:r w:rsidRPr="003A728B">
        <w:rPr>
          <w:color w:val="222222"/>
          <w:sz w:val="20"/>
          <w:szCs w:val="20"/>
        </w:rPr>
        <w:t>апелляционных</w:t>
      </w:r>
      <w:proofErr w:type="gramEnd"/>
      <w:r w:rsidRPr="003A728B">
        <w:rPr>
          <w:color w:val="222222"/>
          <w:sz w:val="20"/>
          <w:szCs w:val="20"/>
        </w:rPr>
        <w:t xml:space="preserve"> жалобы, представления</w:t>
      </w:r>
      <w:r w:rsidRPr="003A728B">
        <w:rPr>
          <w:color w:val="222222"/>
          <w:sz w:val="20"/>
          <w:szCs w:val="20"/>
        </w:rPr>
        <w:br/>
      </w:r>
      <w:r w:rsidRPr="003A728B">
        <w:rPr>
          <w:color w:val="222222"/>
          <w:sz w:val="20"/>
          <w:szCs w:val="20"/>
        </w:rPr>
        <w:br/>
        <w:t xml:space="preserve">1. </w:t>
      </w:r>
      <w:proofErr w:type="gramStart"/>
      <w:r w:rsidRPr="003A728B">
        <w:rPr>
          <w:color w:val="222222"/>
          <w:sz w:val="20"/>
          <w:szCs w:val="20"/>
        </w:rPr>
        <w:t>Апелляционные жалоба, представление должны содержать:</w:t>
      </w:r>
      <w:r w:rsidRPr="003A728B">
        <w:rPr>
          <w:color w:val="222222"/>
          <w:sz w:val="20"/>
          <w:szCs w:val="20"/>
        </w:rPr>
        <w:br/>
        <w:t>1) наименование суда, в который подаются апелляционные жалоба, представление;</w:t>
      </w:r>
      <w:r w:rsidRPr="003A728B">
        <w:rPr>
          <w:color w:val="222222"/>
          <w:sz w:val="20"/>
          <w:szCs w:val="20"/>
        </w:rPr>
        <w:br/>
        <w:t>2) наименование или фамилию, имя и отчество (при наличии) лица, подающего апелляционные жалобу, представление, его адрес или место жительства;</w:t>
      </w:r>
      <w:r w:rsidRPr="003A728B">
        <w:rPr>
          <w:color w:val="222222"/>
          <w:sz w:val="20"/>
          <w:szCs w:val="20"/>
        </w:rPr>
        <w:br/>
        <w:t>(в ред. Федерального закона от 28.11.2018 N 451-ФЗ)</w:t>
      </w:r>
      <w:r w:rsidRPr="003A728B">
        <w:rPr>
          <w:color w:val="222222"/>
          <w:sz w:val="20"/>
          <w:szCs w:val="20"/>
        </w:rPr>
        <w:br/>
        <w:t>3) номер административного дела, присвоенный судом первой инстанции, указание на решение суда, которое обжалуется;</w:t>
      </w:r>
      <w:proofErr w:type="gramEnd"/>
      <w:r w:rsidRPr="003A728B">
        <w:rPr>
          <w:color w:val="222222"/>
          <w:sz w:val="20"/>
          <w:szCs w:val="20"/>
        </w:rPr>
        <w:br/>
        <w:t>(п. 3 в ред. Федерального закона от 28.11.2018 N 451-ФЗ)</w:t>
      </w:r>
      <w:r w:rsidRPr="003A728B">
        <w:rPr>
          <w:color w:val="222222"/>
          <w:sz w:val="20"/>
          <w:szCs w:val="20"/>
        </w:rPr>
        <w:b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r w:rsidRPr="003A728B">
        <w:rPr>
          <w:color w:val="222222"/>
          <w:sz w:val="20"/>
          <w:szCs w:val="20"/>
        </w:rPr>
        <w:br/>
        <w:t xml:space="preserve">5) перечень прилагаемых к </w:t>
      </w:r>
      <w:proofErr w:type="gramStart"/>
      <w:r w:rsidRPr="003A728B">
        <w:rPr>
          <w:color w:val="222222"/>
          <w:sz w:val="20"/>
          <w:szCs w:val="20"/>
        </w:rPr>
        <w:t>апелляционным</w:t>
      </w:r>
      <w:proofErr w:type="gramEnd"/>
      <w:r w:rsidRPr="003A728B">
        <w:rPr>
          <w:color w:val="222222"/>
          <w:sz w:val="20"/>
          <w:szCs w:val="20"/>
        </w:rPr>
        <w:t xml:space="preserve"> жалобе, представлению документов.</w:t>
      </w:r>
      <w:r w:rsidRPr="003A728B">
        <w:rPr>
          <w:color w:val="222222"/>
          <w:sz w:val="20"/>
          <w:szCs w:val="20"/>
        </w:rPr>
        <w:br/>
        <w:t>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w:t>
      </w:r>
      <w:r w:rsidRPr="003A728B">
        <w:rPr>
          <w:color w:val="222222"/>
          <w:sz w:val="20"/>
          <w:szCs w:val="20"/>
        </w:rPr>
        <w:br/>
        <w:t>3. Апелляционное представление подписывается прокурором.</w:t>
      </w:r>
      <w:r w:rsidRPr="003A728B">
        <w:rPr>
          <w:color w:val="222222"/>
          <w:sz w:val="20"/>
          <w:szCs w:val="20"/>
        </w:rPr>
        <w:br/>
        <w:t>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в</w:t>
      </w:r>
      <w:proofErr w:type="gramEnd"/>
      <w:r w:rsidRPr="003A728B">
        <w:rPr>
          <w:color w:val="222222"/>
          <w:sz w:val="20"/>
          <w:szCs w:val="20"/>
        </w:rPr>
        <w:t xml:space="preserve"> ред. Федерального закона от 28.11.2018 N 451-ФЗ)</w:t>
      </w:r>
      <w:r w:rsidRPr="003A728B">
        <w:rPr>
          <w:color w:val="222222"/>
          <w:sz w:val="20"/>
          <w:szCs w:val="20"/>
        </w:rPr>
        <w:b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в</w:t>
      </w:r>
      <w:proofErr w:type="gramEnd"/>
      <w:r w:rsidRPr="003A728B">
        <w:rPr>
          <w:color w:val="222222"/>
          <w:sz w:val="20"/>
          <w:szCs w:val="20"/>
        </w:rPr>
        <w:t xml:space="preserve"> ред. Федерального закона от 30.12.2021 N 440-ФЗ)</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6. </w:t>
      </w:r>
      <w:proofErr w:type="gramStart"/>
      <w:r w:rsidRPr="003A728B">
        <w:rPr>
          <w:color w:val="222222"/>
          <w:sz w:val="20"/>
          <w:szCs w:val="20"/>
        </w:rPr>
        <w:t xml:space="preserve">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w:t>
      </w:r>
      <w:r w:rsidRPr="003A728B">
        <w:rPr>
          <w:color w:val="222222"/>
          <w:sz w:val="20"/>
          <w:szCs w:val="20"/>
        </w:rPr>
        <w:lastRenderedPageBreak/>
        <w:t>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r w:rsidRPr="003A728B">
        <w:rPr>
          <w:color w:val="222222"/>
          <w:sz w:val="20"/>
          <w:szCs w:val="20"/>
        </w:rPr>
        <w:br/>
        <w:t>7.</w:t>
      </w:r>
      <w:proofErr w:type="gramEnd"/>
      <w:r w:rsidRPr="003A728B">
        <w:rPr>
          <w:color w:val="222222"/>
          <w:sz w:val="20"/>
          <w:szCs w:val="20"/>
        </w:rPr>
        <w:t xml:space="preserve">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w:t>
      </w:r>
      <w:proofErr w:type="gramStart"/>
      <w:r w:rsidRPr="003A728B">
        <w:rPr>
          <w:color w:val="222222"/>
          <w:sz w:val="20"/>
          <w:szCs w:val="20"/>
        </w:rPr>
        <w:t>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w:t>
      </w:r>
      <w:proofErr w:type="gramEnd"/>
      <w:r w:rsidRPr="003A728B">
        <w:rPr>
          <w:color w:val="222222"/>
          <w:sz w:val="20"/>
          <w:szCs w:val="20"/>
        </w:rPr>
        <w:t xml:space="preserve"> иными публичными полномочиями, в информационно-телекоммуникационной сети "Интернет"</w:t>
      </w:r>
      <w:proofErr w:type="gramStart"/>
      <w:r w:rsidRPr="003A728B">
        <w:rPr>
          <w:color w:val="222222"/>
          <w:sz w:val="20"/>
          <w:szCs w:val="20"/>
        </w:rPr>
        <w:t>.</w:t>
      </w:r>
      <w:proofErr w:type="gramEnd"/>
      <w:r w:rsidRPr="003A728B">
        <w:rPr>
          <w:color w:val="222222"/>
          <w:sz w:val="20"/>
          <w:szCs w:val="20"/>
        </w:rPr>
        <w:br/>
        <w:t>(</w:t>
      </w:r>
      <w:proofErr w:type="gramStart"/>
      <w:r w:rsidRPr="003A728B">
        <w:rPr>
          <w:color w:val="222222"/>
          <w:sz w:val="20"/>
          <w:szCs w:val="20"/>
        </w:rPr>
        <w:t>в</w:t>
      </w:r>
      <w:proofErr w:type="gramEnd"/>
      <w:r w:rsidRPr="003A728B">
        <w:rPr>
          <w:color w:val="222222"/>
          <w:sz w:val="20"/>
          <w:szCs w:val="20"/>
        </w:rPr>
        <w:t xml:space="preserve"> ред. Федеральных законов от 28.11.2018 N 451-ФЗ, от 30.12.2021 N 440-ФЗ)</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Статья 313. Обжалование определений суда первой инстанции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это предусмотрено настоящим Кодексом;</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2) определение суда исключает возможность дальнейшего движения административного дела.</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2. Частная жалоба, представление прокурора рассматриваются: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на определения мирового судьи - районным судом;</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3. </w:t>
      </w:r>
      <w:proofErr w:type="gramStart"/>
      <w:r w:rsidRPr="003A728B">
        <w:rPr>
          <w:color w:val="222222"/>
          <w:sz w:val="20"/>
          <w:szCs w:val="20"/>
        </w:rPr>
        <w:t>На определения суда, не указанные в части 1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Статья 314. Срок подачи частной жалобы, представления прокурора</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2. </w:t>
      </w:r>
      <w:proofErr w:type="gramStart"/>
      <w:r w:rsidRPr="003A728B">
        <w:rPr>
          <w:color w:val="222222"/>
          <w:sz w:val="20"/>
          <w:szCs w:val="20"/>
        </w:rPr>
        <w:t>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w:t>
      </w:r>
      <w:proofErr w:type="gramEnd"/>
      <w:r w:rsidRPr="003A728B">
        <w:rPr>
          <w:color w:val="222222"/>
          <w:sz w:val="20"/>
          <w:szCs w:val="20"/>
        </w:rPr>
        <w:t xml:space="preserve"> дня принятия судом указанного определения.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lastRenderedPageBreak/>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w:t>
      </w:r>
      <w:proofErr w:type="spellStart"/>
      <w:r w:rsidRPr="003A728B">
        <w:rPr>
          <w:color w:val="222222"/>
          <w:sz w:val="20"/>
          <w:szCs w:val="20"/>
        </w:rPr>
        <w:t>реадмиссии</w:t>
      </w:r>
      <w:proofErr w:type="spellEnd"/>
      <w:r w:rsidRPr="003A728B">
        <w:rPr>
          <w:color w:val="222222"/>
          <w:sz w:val="20"/>
          <w:szCs w:val="20"/>
        </w:rPr>
        <w:t xml:space="preserve">, в специальное учреждение или о продлении срока пребывания иностранного гражданина, подлежащего депортации или </w:t>
      </w:r>
      <w:proofErr w:type="spellStart"/>
      <w:r w:rsidRPr="003A728B">
        <w:rPr>
          <w:color w:val="222222"/>
          <w:sz w:val="20"/>
          <w:szCs w:val="20"/>
        </w:rPr>
        <w:t>реадмиссии</w:t>
      </w:r>
      <w:proofErr w:type="spellEnd"/>
      <w:r w:rsidRPr="003A728B">
        <w:rPr>
          <w:color w:val="222222"/>
          <w:sz w:val="20"/>
          <w:szCs w:val="20"/>
        </w:rPr>
        <w:t>, в специальном учреждении могут быть поданы в течение десяти дней со дня принятия судом указанного определения.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5. </w:t>
      </w:r>
      <w:proofErr w:type="gramStart"/>
      <w:r w:rsidRPr="003A728B">
        <w:rPr>
          <w:color w:val="222222"/>
          <w:sz w:val="20"/>
          <w:szCs w:val="20"/>
        </w:rPr>
        <w:t>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roofErr w:type="gramEnd"/>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ПЕРЕСМОТР ВСТУПИВШИХ В ЗАКОННУЮ СИЛУ СУДЕБНЫХ ПОСТАНОВЛЕНИЙ</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ПРОИЗВОДСТВО В СУДЕ КАССАЦИОННОЙ ИНСТАНЦИИ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(глава 35 Кодекса административного судопроизводства РФ)</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Статья 318. Право на обращение в суд кассационной инстанции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2. </w:t>
      </w:r>
      <w:proofErr w:type="gramStart"/>
      <w:r w:rsidRPr="003A728B">
        <w:rPr>
          <w:color w:val="222222"/>
          <w:sz w:val="20"/>
          <w:szCs w:val="20"/>
        </w:rPr>
        <w:t>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w:t>
      </w:r>
      <w:proofErr w:type="gramEnd"/>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3. </w:t>
      </w:r>
      <w:proofErr w:type="gramStart"/>
      <w:r w:rsidRPr="003A728B">
        <w:rPr>
          <w:color w:val="222222"/>
          <w:sz w:val="20"/>
          <w:szCs w:val="20"/>
        </w:rPr>
        <w:t>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rsidRPr="003A728B">
        <w:rPr>
          <w:color w:val="222222"/>
          <w:sz w:val="20"/>
          <w:szCs w:val="20"/>
        </w:rPr>
        <w:t xml:space="preserve">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4. Заявление о восстановлении пропущенного срока подачи </w:t>
      </w:r>
      <w:proofErr w:type="gramStart"/>
      <w:r w:rsidRPr="003A728B">
        <w:rPr>
          <w:color w:val="222222"/>
          <w:sz w:val="20"/>
          <w:szCs w:val="20"/>
        </w:rPr>
        <w:t>кассационных</w:t>
      </w:r>
      <w:proofErr w:type="gramEnd"/>
      <w:r w:rsidRPr="003A728B">
        <w:rPr>
          <w:color w:val="222222"/>
          <w:sz w:val="20"/>
          <w:szCs w:val="20"/>
        </w:rPr>
        <w:t xml:space="preserve"> жалобы, представления рассматривается судьей суда кассационной инстанции в порядке, предусмотренном статьей 95 настоящего Кодекса.</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5. </w:t>
      </w:r>
      <w:proofErr w:type="gramStart"/>
      <w:r w:rsidRPr="003A728B">
        <w:rPr>
          <w:color w:val="222222"/>
          <w:sz w:val="20"/>
          <w:szCs w:val="20"/>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w:t>
      </w:r>
      <w:r w:rsidRPr="003A728B">
        <w:rPr>
          <w:color w:val="222222"/>
          <w:sz w:val="20"/>
          <w:szCs w:val="20"/>
        </w:rPr>
        <w:lastRenderedPageBreak/>
        <w:t>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roofErr w:type="gramEnd"/>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6. В случае</w:t>
      </w:r>
      <w:proofErr w:type="gramStart"/>
      <w:r w:rsidRPr="003A728B">
        <w:rPr>
          <w:color w:val="222222"/>
          <w:sz w:val="20"/>
          <w:szCs w:val="20"/>
        </w:rPr>
        <w:t>,</w:t>
      </w:r>
      <w:proofErr w:type="gramEnd"/>
      <w:r w:rsidRPr="003A728B">
        <w:rPr>
          <w:color w:val="222222"/>
          <w:sz w:val="20"/>
          <w:szCs w:val="20"/>
        </w:rPr>
        <w:t xml:space="preserve">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Генеральный прокурор Российской Федерации и его заместители - в любой суд кассационной инстанции;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Статья 319. Порядок подачи </w:t>
      </w:r>
      <w:proofErr w:type="gramStart"/>
      <w:r w:rsidRPr="003A728B">
        <w:rPr>
          <w:color w:val="222222"/>
          <w:sz w:val="20"/>
          <w:szCs w:val="20"/>
        </w:rPr>
        <w:t>кассационных</w:t>
      </w:r>
      <w:proofErr w:type="gramEnd"/>
      <w:r w:rsidRPr="003A728B">
        <w:rPr>
          <w:color w:val="222222"/>
          <w:sz w:val="20"/>
          <w:szCs w:val="20"/>
        </w:rPr>
        <w:t xml:space="preserve"> жалобы, представления</w:t>
      </w:r>
    </w:p>
    <w:p w:rsidR="003A728B"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7 - 11 части 1 статьи 20 настоящего Кодекса, подаются через суд, принявший решение. </w:t>
      </w:r>
      <w:proofErr w:type="gramStart"/>
      <w:r w:rsidRPr="003A728B">
        <w:rPr>
          <w:color w:val="222222"/>
          <w:sz w:val="20"/>
          <w:szCs w:val="20"/>
        </w:rPr>
        <w:t>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w:t>
      </w:r>
      <w:proofErr w:type="gramEnd"/>
      <w:r w:rsidRPr="003A728B">
        <w:rPr>
          <w:color w:val="222222"/>
          <w:sz w:val="20"/>
          <w:szCs w:val="20"/>
        </w:rPr>
        <w:t xml:space="preserve"> </w:t>
      </w:r>
      <w:proofErr w:type="gramStart"/>
      <w:r w:rsidRPr="003A728B">
        <w:rPr>
          <w:color w:val="222222"/>
          <w:sz w:val="20"/>
          <w:szCs w:val="20"/>
        </w:rPr>
        <w:t>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r w:rsidRPr="003A728B">
        <w:rPr>
          <w:color w:val="222222"/>
          <w:sz w:val="20"/>
          <w:szCs w:val="20"/>
        </w:rPr>
        <w:br/>
      </w:r>
      <w:r w:rsidRPr="003A728B">
        <w:rPr>
          <w:color w:val="222222"/>
          <w:sz w:val="20"/>
          <w:szCs w:val="20"/>
        </w:rPr>
        <w:br/>
        <w:t>1.1.</w:t>
      </w:r>
      <w:proofErr w:type="gramEnd"/>
      <w:r w:rsidRPr="003A728B">
        <w:rPr>
          <w:color w:val="222222"/>
          <w:sz w:val="20"/>
          <w:szCs w:val="20"/>
        </w:rPr>
        <w:t xml:space="preserve"> </w:t>
      </w:r>
      <w:proofErr w:type="gramStart"/>
      <w:r w:rsidRPr="003A728B">
        <w:rPr>
          <w:color w:val="222222"/>
          <w:sz w:val="20"/>
          <w:szCs w:val="20"/>
        </w:rPr>
        <w:t>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пунктах 1 - 6, 12 - 15 части 1, части 2 статьи 20 настоящего Кодекса, подаются непосредственно в судебную коллегию Верховного Суда Российской Федерации.</w:t>
      </w:r>
      <w:r w:rsidRPr="003A728B">
        <w:rPr>
          <w:color w:val="222222"/>
          <w:sz w:val="20"/>
          <w:szCs w:val="20"/>
        </w:rPr>
        <w:br/>
      </w:r>
      <w:r w:rsidRPr="003A728B">
        <w:rPr>
          <w:color w:val="222222"/>
          <w:sz w:val="20"/>
          <w:szCs w:val="20"/>
        </w:rPr>
        <w:br/>
        <w:t>2.</w:t>
      </w:r>
      <w:proofErr w:type="gramEnd"/>
      <w:r w:rsidRPr="003A728B">
        <w:rPr>
          <w:color w:val="222222"/>
          <w:sz w:val="20"/>
          <w:szCs w:val="20"/>
        </w:rPr>
        <w:t xml:space="preserve"> Кассационные жалоба, представление подаются:</w:t>
      </w:r>
      <w:r w:rsidRPr="003A728B">
        <w:rPr>
          <w:color w:val="222222"/>
          <w:sz w:val="20"/>
          <w:szCs w:val="20"/>
        </w:rPr>
        <w:b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пунктах 1 - 6, 12 - 15 части 1, части 2 статьи 20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w:t>
      </w:r>
      <w:proofErr w:type="gramStart"/>
      <w:r w:rsidRPr="003A728B">
        <w:rPr>
          <w:color w:val="222222"/>
          <w:sz w:val="20"/>
          <w:szCs w:val="20"/>
        </w:rPr>
        <w:t>на апелляционные и иные определения апелляционных судов общей юрисдикции, за исключением определений по административным делам, указанным в пунктах 7 - 11 части 1 статьи 20 настоящего Кодекса, - в кассационный суд общей юрисдикции;</w:t>
      </w:r>
      <w:r w:rsidRPr="003A728B">
        <w:rPr>
          <w:color w:val="222222"/>
          <w:sz w:val="20"/>
          <w:szCs w:val="20"/>
        </w:rPr>
        <w:b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w:t>
      </w:r>
      <w:proofErr w:type="gramEnd"/>
      <w:r w:rsidRPr="003A728B">
        <w:rPr>
          <w:color w:val="222222"/>
          <w:sz w:val="20"/>
          <w:szCs w:val="20"/>
        </w:rPr>
        <w:t xml:space="preserve"> </w:t>
      </w:r>
      <w:proofErr w:type="gramStart"/>
      <w:r w:rsidRPr="003A728B">
        <w:rPr>
          <w:color w:val="222222"/>
          <w:sz w:val="20"/>
          <w:szCs w:val="20"/>
        </w:rPr>
        <w:t>на апелляционные и иные определения апелляционного военного суда - в кассационный военный суд;</w:t>
      </w:r>
      <w:r w:rsidRPr="003A728B">
        <w:rPr>
          <w:color w:val="222222"/>
          <w:sz w:val="20"/>
          <w:szCs w:val="20"/>
        </w:rPr>
        <w:br/>
      </w:r>
      <w:r w:rsidRPr="003A728B">
        <w:rPr>
          <w:color w:val="222222"/>
          <w:sz w:val="20"/>
          <w:szCs w:val="20"/>
        </w:rPr>
        <w:br/>
        <w:t>3) на вступившие в законную силу решения и определения районных судов, если указанные судебные акты были обжалованы в кассационный суд общей юрисдикции;</w:t>
      </w:r>
      <w:proofErr w:type="gramEnd"/>
      <w:r w:rsidRPr="003A728B">
        <w:rPr>
          <w:color w:val="222222"/>
          <w:sz w:val="20"/>
          <w:szCs w:val="20"/>
        </w:rPr>
        <w:t xml:space="preserve">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7 - 11 части 1 статьи 20 настоящего Кодекса; </w:t>
      </w:r>
      <w:proofErr w:type="gramStart"/>
      <w:r w:rsidRPr="003A728B">
        <w:rPr>
          <w:color w:val="222222"/>
          <w:sz w:val="20"/>
          <w:szCs w:val="20"/>
        </w:rPr>
        <w:t>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1 - 6, 12 - 15 части 1, части 2 статьи 20 настоящего Кодекса, если такие судебные акты были обжалованы в кассационный суд общей юрисдикции;</w:t>
      </w:r>
      <w:proofErr w:type="gramEnd"/>
      <w:r w:rsidRPr="003A728B">
        <w:rPr>
          <w:color w:val="222222"/>
          <w:sz w:val="20"/>
          <w:szCs w:val="20"/>
        </w:rPr>
        <w:t xml:space="preserve"> </w:t>
      </w:r>
      <w:proofErr w:type="gramStart"/>
      <w:r w:rsidRPr="003A728B">
        <w:rPr>
          <w:color w:val="222222"/>
          <w:sz w:val="20"/>
          <w:szCs w:val="20"/>
        </w:rPr>
        <w:t>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пунктах 7 - 11 части 1 статьи 20 настоящего Кодекса;</w:t>
      </w:r>
      <w:proofErr w:type="gramEnd"/>
      <w:r w:rsidRPr="003A728B">
        <w:rPr>
          <w:color w:val="222222"/>
          <w:sz w:val="20"/>
          <w:szCs w:val="20"/>
        </w:rPr>
        <w:t xml:space="preserve"> на апелляционные и иные определения апелляционных судов общей юрисдикции по другим делам, если такие определения были </w:t>
      </w:r>
      <w:r w:rsidRPr="003A728B">
        <w:rPr>
          <w:color w:val="222222"/>
          <w:sz w:val="20"/>
          <w:szCs w:val="20"/>
        </w:rPr>
        <w:lastRenderedPageBreak/>
        <w:t>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r w:rsidRPr="003A728B">
        <w:rPr>
          <w:color w:val="222222"/>
          <w:sz w:val="20"/>
          <w:szCs w:val="20"/>
        </w:rPr>
        <w:br/>
      </w:r>
      <w:proofErr w:type="gramStart"/>
      <w:r w:rsidRPr="003A728B">
        <w:rPr>
          <w:color w:val="222222"/>
          <w:sz w:val="20"/>
          <w:szCs w:val="20"/>
        </w:rP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w:t>
      </w:r>
      <w:proofErr w:type="gramEnd"/>
      <w:r w:rsidRPr="003A728B">
        <w:rPr>
          <w:color w:val="222222"/>
          <w:sz w:val="20"/>
          <w:szCs w:val="20"/>
        </w:rPr>
        <w:t xml:space="preserve"> </w:t>
      </w:r>
      <w:proofErr w:type="gramStart"/>
      <w:r w:rsidRPr="003A728B">
        <w:rPr>
          <w:color w:val="222222"/>
          <w:sz w:val="20"/>
          <w:szCs w:val="20"/>
        </w:rPr>
        <w:t>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r w:rsidRPr="003A728B">
        <w:rPr>
          <w:color w:val="222222"/>
          <w:sz w:val="20"/>
          <w:szCs w:val="20"/>
        </w:rPr>
        <w:br/>
      </w:r>
      <w:r w:rsidRPr="003A728B">
        <w:rPr>
          <w:color w:val="222222"/>
          <w:sz w:val="20"/>
          <w:szCs w:val="20"/>
        </w:rPr>
        <w:br/>
        <w:t>3.</w:t>
      </w:r>
      <w:proofErr w:type="gramEnd"/>
      <w:r w:rsidRPr="003A728B">
        <w:rPr>
          <w:color w:val="222222"/>
          <w:sz w:val="20"/>
          <w:szCs w:val="20"/>
        </w:rPr>
        <w:t xml:space="preserve">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r w:rsidRPr="003A728B">
        <w:rPr>
          <w:color w:val="222222"/>
          <w:sz w:val="20"/>
          <w:szCs w:val="20"/>
        </w:rPr>
        <w:br/>
      </w:r>
      <w:r w:rsidRPr="003A728B">
        <w:rPr>
          <w:color w:val="222222"/>
          <w:sz w:val="20"/>
          <w:szCs w:val="20"/>
        </w:rPr>
        <w:br/>
      </w:r>
      <w:r w:rsidRPr="003A728B">
        <w:rPr>
          <w:color w:val="222222"/>
          <w:sz w:val="20"/>
          <w:szCs w:val="20"/>
        </w:rPr>
        <w:br/>
        <w:t xml:space="preserve">Статья 320. Содержание </w:t>
      </w:r>
      <w:proofErr w:type="gramStart"/>
      <w:r w:rsidRPr="003A728B">
        <w:rPr>
          <w:color w:val="222222"/>
          <w:sz w:val="20"/>
          <w:szCs w:val="20"/>
        </w:rPr>
        <w:t>кассационных</w:t>
      </w:r>
      <w:proofErr w:type="gramEnd"/>
      <w:r w:rsidRPr="003A728B">
        <w:rPr>
          <w:color w:val="222222"/>
          <w:sz w:val="20"/>
          <w:szCs w:val="20"/>
        </w:rPr>
        <w:t xml:space="preserve"> жалобы, представления</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1. Кассационные жалоба, представление должны содержать:</w:t>
      </w:r>
      <w:r w:rsidRPr="003A728B">
        <w:rPr>
          <w:color w:val="222222"/>
          <w:sz w:val="20"/>
          <w:szCs w:val="20"/>
        </w:rPr>
        <w:br/>
        <w:t>1) наименование суда, в который они подаются;</w:t>
      </w:r>
      <w:r w:rsidRPr="003A728B">
        <w:rPr>
          <w:color w:val="222222"/>
          <w:sz w:val="20"/>
          <w:szCs w:val="20"/>
        </w:rPr>
        <w:b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r w:rsidRPr="003A728B">
        <w:rPr>
          <w:color w:val="222222"/>
          <w:sz w:val="20"/>
          <w:szCs w:val="20"/>
        </w:rPr>
        <w:br/>
      </w:r>
      <w:r w:rsidRPr="003A728B">
        <w:rPr>
          <w:color w:val="222222"/>
          <w:sz w:val="20"/>
          <w:szCs w:val="20"/>
        </w:rPr>
        <w:br/>
        <w:t>3) наименования других лиц, участвующих в деле, их место жительства или адрес;</w:t>
      </w:r>
      <w:r w:rsidRPr="003A728B">
        <w:rPr>
          <w:color w:val="222222"/>
          <w:sz w:val="20"/>
          <w:szCs w:val="20"/>
        </w:rPr>
        <w:br/>
      </w:r>
      <w:r w:rsidRPr="003A728B">
        <w:rPr>
          <w:color w:val="222222"/>
          <w:sz w:val="20"/>
          <w:szCs w:val="20"/>
        </w:rPr>
        <w:br/>
      </w:r>
      <w:proofErr w:type="gramStart"/>
      <w:r w:rsidRPr="003A728B">
        <w:rPr>
          <w:color w:val="222222"/>
          <w:sz w:val="20"/>
          <w:szCs w:val="20"/>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r w:rsidRPr="003A728B">
        <w:rPr>
          <w:color w:val="222222"/>
          <w:sz w:val="20"/>
          <w:szCs w:val="20"/>
        </w:rPr>
        <w:br/>
        <w:t>5) номер административного дела, присвоенный судом первой инстанции, указание на судебные акты, которые обжалуются;</w:t>
      </w:r>
      <w:r w:rsidRPr="003A728B">
        <w:rPr>
          <w:color w:val="222222"/>
          <w:sz w:val="20"/>
          <w:szCs w:val="20"/>
        </w:rPr>
        <w:br/>
      </w:r>
      <w:r w:rsidRPr="003A728B">
        <w:rPr>
          <w:color w:val="222222"/>
          <w:sz w:val="20"/>
          <w:szCs w:val="20"/>
        </w:rPr>
        <w:br/>
        <w:t>6) указание на то, в чем, по мнению лица, подавшего жалобу, представление, состоят основания для отмены или изменения обжалуемых судебных актов;</w:t>
      </w:r>
      <w:proofErr w:type="gramEnd"/>
      <w:r w:rsidRPr="003A728B">
        <w:rPr>
          <w:color w:val="222222"/>
          <w:sz w:val="20"/>
          <w:szCs w:val="20"/>
        </w:rPr>
        <w:br/>
      </w:r>
      <w:r w:rsidRPr="003A728B">
        <w:rPr>
          <w:color w:val="222222"/>
          <w:sz w:val="20"/>
          <w:szCs w:val="20"/>
        </w:rPr>
        <w:br/>
        <w:t>7) просьбу лица, подающего жалобу, представление.</w:t>
      </w:r>
      <w:r w:rsidRPr="003A728B">
        <w:rPr>
          <w:color w:val="222222"/>
          <w:sz w:val="20"/>
          <w:szCs w:val="20"/>
        </w:rPr>
        <w:br/>
        <w:t xml:space="preserve">2. В кассационной жалобе лица, не принимавшего участия в административном деле, должно быть указано, какие права, </w:t>
      </w:r>
      <w:proofErr w:type="gramStart"/>
      <w:r w:rsidRPr="003A728B">
        <w:rPr>
          <w:color w:val="222222"/>
          <w:sz w:val="20"/>
          <w:szCs w:val="20"/>
        </w:rPr>
        <w:t>свободы</w:t>
      </w:r>
      <w:proofErr w:type="gramEnd"/>
      <w:r w:rsidRPr="003A728B">
        <w:rPr>
          <w:color w:val="222222"/>
          <w:sz w:val="20"/>
          <w:szCs w:val="20"/>
        </w:rPr>
        <w:t xml:space="preserve"> и законные интересы этого лица нарушены вступившим в законную силу судебным актом.</w:t>
      </w:r>
      <w:r w:rsidRPr="003A728B">
        <w:rPr>
          <w:color w:val="222222"/>
          <w:sz w:val="20"/>
          <w:szCs w:val="20"/>
        </w:rPr>
        <w:br/>
        <w:t xml:space="preserve">3. </w:t>
      </w:r>
      <w:proofErr w:type="gramStart"/>
      <w:r w:rsidRPr="003A728B">
        <w:rPr>
          <w:color w:val="222222"/>
          <w:sz w:val="20"/>
          <w:szCs w:val="20"/>
        </w:rP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r w:rsidRPr="003A728B">
        <w:rPr>
          <w:color w:val="222222"/>
          <w:sz w:val="20"/>
          <w:szCs w:val="20"/>
        </w:rPr>
        <w:br/>
        <w:t>4.</w:t>
      </w:r>
      <w:proofErr w:type="gramEnd"/>
      <w:r w:rsidRPr="003A728B">
        <w:rPr>
          <w:color w:val="222222"/>
          <w:sz w:val="20"/>
          <w:szCs w:val="20"/>
        </w:rPr>
        <w:t xml:space="preserve">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55 настоящего Кодекса. Кассационное представление должно быть подписано прокурором, указанным в части 6 статьи 318 настоящего Кодекса.</w:t>
      </w:r>
      <w:r w:rsidRPr="003A728B">
        <w:rPr>
          <w:color w:val="222222"/>
          <w:sz w:val="20"/>
          <w:szCs w:val="20"/>
        </w:rPr>
        <w:br/>
        <w:t xml:space="preserve">5. </w:t>
      </w:r>
      <w:proofErr w:type="gramStart"/>
      <w:r w:rsidRPr="003A728B">
        <w:rPr>
          <w:color w:val="222222"/>
          <w:sz w:val="20"/>
          <w:szCs w:val="20"/>
        </w:rPr>
        <w:t>К кассационным жалобе, представлению прилагаются заверенные соответствующим судом копии судебных актов, принятых по административному делу.</w:t>
      </w:r>
      <w:r w:rsidRPr="003A728B">
        <w:rPr>
          <w:color w:val="222222"/>
          <w:sz w:val="20"/>
          <w:szCs w:val="20"/>
        </w:rPr>
        <w:br/>
        <w:t>6.</w:t>
      </w:r>
      <w:proofErr w:type="gramEnd"/>
      <w:r w:rsidRPr="003A728B">
        <w:rPr>
          <w:color w:val="222222"/>
          <w:sz w:val="20"/>
          <w:szCs w:val="20"/>
        </w:rPr>
        <w:t xml:space="preserve"> К кассационной жалобе, представлению, </w:t>
      </w:r>
      <w:proofErr w:type="gramStart"/>
      <w:r w:rsidRPr="003A728B">
        <w:rPr>
          <w:color w:val="222222"/>
          <w:sz w:val="20"/>
          <w:szCs w:val="20"/>
        </w:rPr>
        <w:t>подаваемым</w:t>
      </w:r>
      <w:proofErr w:type="gramEnd"/>
      <w:r w:rsidRPr="003A728B">
        <w:rPr>
          <w:color w:val="222222"/>
          <w:sz w:val="20"/>
          <w:szCs w:val="20"/>
        </w:rPr>
        <w:t xml:space="preserve"> на бумажном носителе, прилагаются копии, количество которых соответствует количеству лиц, участвующих в деле.</w:t>
      </w:r>
      <w:r w:rsidRPr="003A728B">
        <w:rPr>
          <w:color w:val="222222"/>
          <w:sz w:val="20"/>
          <w:szCs w:val="20"/>
        </w:rPr>
        <w:br/>
      </w:r>
      <w:r w:rsidRPr="003A728B">
        <w:rPr>
          <w:color w:val="222222"/>
          <w:sz w:val="20"/>
          <w:szCs w:val="20"/>
        </w:rPr>
        <w:br/>
        <w:t xml:space="preserve">6.1. </w:t>
      </w:r>
      <w:proofErr w:type="gramStart"/>
      <w:r w:rsidRPr="003A728B">
        <w:rPr>
          <w:color w:val="222222"/>
          <w:sz w:val="20"/>
          <w:szCs w:val="20"/>
        </w:rPr>
        <w:t>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w:t>
      </w:r>
      <w:proofErr w:type="gramEnd"/>
      <w:r w:rsidRPr="003A728B">
        <w:rPr>
          <w:color w:val="222222"/>
          <w:sz w:val="20"/>
          <w:szCs w:val="20"/>
        </w:rPr>
        <w:t xml:space="preserve"> "Интернет". В случае</w:t>
      </w:r>
      <w:proofErr w:type="gramStart"/>
      <w:r w:rsidRPr="003A728B">
        <w:rPr>
          <w:color w:val="222222"/>
          <w:sz w:val="20"/>
          <w:szCs w:val="20"/>
        </w:rPr>
        <w:t>,</w:t>
      </w:r>
      <w:proofErr w:type="gramEnd"/>
      <w:r w:rsidRPr="003A728B">
        <w:rPr>
          <w:color w:val="222222"/>
          <w:sz w:val="20"/>
          <w:szCs w:val="20"/>
        </w:rPr>
        <w:t xml:space="preserve">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w:t>
      </w:r>
      <w:r w:rsidRPr="003A728B">
        <w:rPr>
          <w:color w:val="222222"/>
          <w:sz w:val="20"/>
          <w:szCs w:val="20"/>
        </w:rPr>
        <w:lastRenderedPageBreak/>
        <w:t>изготовления их копий в суде.</w:t>
      </w:r>
      <w:r w:rsidRPr="003A728B">
        <w:rPr>
          <w:color w:val="222222"/>
          <w:sz w:val="20"/>
          <w:szCs w:val="20"/>
        </w:rPr>
        <w:br/>
      </w:r>
      <w:r w:rsidRPr="003A728B">
        <w:rPr>
          <w:color w:val="222222"/>
          <w:sz w:val="20"/>
          <w:szCs w:val="20"/>
        </w:rPr>
        <w:br/>
        <w:t xml:space="preserve">7. </w:t>
      </w:r>
      <w:proofErr w:type="gramStart"/>
      <w:r w:rsidRPr="003A728B">
        <w:rPr>
          <w:color w:val="222222"/>
          <w:sz w:val="20"/>
          <w:szCs w:val="20"/>
        </w:rPr>
        <w:t>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r w:rsidRPr="003A728B">
        <w:rPr>
          <w:color w:val="222222"/>
          <w:sz w:val="20"/>
          <w:szCs w:val="20"/>
        </w:rPr>
        <w:br/>
        <w:t>7.1.</w:t>
      </w:r>
      <w:proofErr w:type="gramEnd"/>
      <w:r w:rsidRPr="003A728B">
        <w:rPr>
          <w:color w:val="222222"/>
          <w:sz w:val="20"/>
          <w:szCs w:val="20"/>
        </w:rPr>
        <w:t xml:space="preserve">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r w:rsidRPr="003A728B">
        <w:rPr>
          <w:color w:val="222222"/>
          <w:sz w:val="20"/>
          <w:szCs w:val="20"/>
        </w:rPr>
        <w:br/>
      </w:r>
      <w:r w:rsidRPr="003A728B">
        <w:rPr>
          <w:color w:val="222222"/>
          <w:sz w:val="20"/>
          <w:szCs w:val="20"/>
        </w:rPr>
        <w:b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r w:rsidRPr="003A728B">
        <w:rPr>
          <w:color w:val="222222"/>
          <w:sz w:val="20"/>
          <w:szCs w:val="20"/>
        </w:rPr>
        <w:br/>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ПРОИЗВОДСТВО В СУДЕ НАДЗОРНОЙ ИНСТАНЦИИ</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(глава 36 Кодекса административного судопроизводства РФ)</w:t>
      </w:r>
    </w:p>
    <w:p w:rsidR="00A8040F" w:rsidRPr="003A728B" w:rsidRDefault="00A8040F" w:rsidP="003A728B">
      <w:pPr>
        <w:pStyle w:val="a4"/>
        <w:shd w:val="clear" w:color="auto" w:fill="FFFFFF"/>
        <w:spacing w:before="0" w:beforeAutospacing="0" w:after="360" w:afterAutospacing="0"/>
        <w:textAlignment w:val="baseline"/>
        <w:rPr>
          <w:color w:val="222222"/>
          <w:sz w:val="20"/>
          <w:szCs w:val="20"/>
        </w:rPr>
      </w:pPr>
      <w:r w:rsidRPr="003A728B">
        <w:rPr>
          <w:color w:val="222222"/>
          <w:sz w:val="20"/>
          <w:szCs w:val="20"/>
        </w:rPr>
        <w:t>Статья 332. Пересмотр судебных постановлений в порядке надзора</w:t>
      </w:r>
      <w:r w:rsidRPr="003A728B">
        <w:rPr>
          <w:color w:val="222222"/>
          <w:sz w:val="20"/>
          <w:szCs w:val="20"/>
        </w:rPr>
        <w:br/>
      </w:r>
      <w:r w:rsidRPr="003A728B">
        <w:rPr>
          <w:color w:val="222222"/>
          <w:sz w:val="20"/>
          <w:szCs w:val="20"/>
        </w:rPr>
        <w:br/>
        <w:t>1. Вступившие в законную силу судебные акты, указанные в части 2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r w:rsidRPr="003A728B">
        <w:rPr>
          <w:color w:val="222222"/>
          <w:sz w:val="20"/>
          <w:szCs w:val="20"/>
        </w:rPr>
        <w:br/>
        <w:t>2. В Президиум Верховного Суда Российской Федерации обжалуются:</w:t>
      </w:r>
      <w:r w:rsidRPr="003A728B">
        <w:rPr>
          <w:color w:val="222222"/>
          <w:sz w:val="20"/>
          <w:szCs w:val="20"/>
        </w:rPr>
        <w:br/>
        <w:t>1) - 2) утратили силу.</w:t>
      </w:r>
      <w:r w:rsidRPr="003A728B">
        <w:rPr>
          <w:color w:val="222222"/>
          <w:sz w:val="20"/>
          <w:szCs w:val="20"/>
        </w:rPr>
        <w:b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r w:rsidRPr="003A728B">
        <w:rPr>
          <w:color w:val="222222"/>
          <w:sz w:val="20"/>
          <w:szCs w:val="20"/>
        </w:rPr>
        <w:br/>
        <w:t>4) определения Апелляционной коллегии Верховного Суда Российской Федерации;</w:t>
      </w:r>
      <w:r w:rsidRPr="003A728B">
        <w:rPr>
          <w:color w:val="222222"/>
          <w:sz w:val="20"/>
          <w:szCs w:val="20"/>
        </w:rPr>
        <w:br/>
        <w:t>5) утратил силу.</w:t>
      </w:r>
      <w:r w:rsidRPr="003A728B">
        <w:rPr>
          <w:color w:val="222222"/>
          <w:sz w:val="20"/>
          <w:szCs w:val="20"/>
        </w:rPr>
        <w:b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r w:rsidRPr="003A728B">
        <w:rPr>
          <w:color w:val="222222"/>
          <w:sz w:val="20"/>
          <w:szCs w:val="20"/>
        </w:rPr>
        <w:br/>
        <w:t>3. Право на обращение в Президиум Верховного Суда Российской Федерации с представлением о пересмотре судебных актов, указанных в части 2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r w:rsidRPr="003A728B">
        <w:rPr>
          <w:color w:val="222222"/>
          <w:sz w:val="20"/>
          <w:szCs w:val="20"/>
        </w:rPr>
        <w:br/>
      </w:r>
      <w:r w:rsidRPr="003A728B">
        <w:rPr>
          <w:color w:val="222222"/>
          <w:sz w:val="20"/>
          <w:szCs w:val="20"/>
        </w:rPr>
        <w:br/>
        <w:t xml:space="preserve">Статья 333. Порядок и срок подачи </w:t>
      </w:r>
      <w:proofErr w:type="gramStart"/>
      <w:r w:rsidRPr="003A728B">
        <w:rPr>
          <w:color w:val="222222"/>
          <w:sz w:val="20"/>
          <w:szCs w:val="20"/>
        </w:rPr>
        <w:t>надзорных</w:t>
      </w:r>
      <w:proofErr w:type="gramEnd"/>
      <w:r w:rsidRPr="003A728B">
        <w:rPr>
          <w:color w:val="222222"/>
          <w:sz w:val="20"/>
          <w:szCs w:val="20"/>
        </w:rPr>
        <w:t xml:space="preserve"> жалобы, представления</w:t>
      </w:r>
      <w:r w:rsidRPr="003A728B">
        <w:rPr>
          <w:color w:val="222222"/>
          <w:sz w:val="20"/>
          <w:szCs w:val="20"/>
        </w:rPr>
        <w:br/>
      </w:r>
      <w:r w:rsidRPr="003A728B">
        <w:rPr>
          <w:color w:val="222222"/>
          <w:sz w:val="20"/>
          <w:szCs w:val="20"/>
        </w:rPr>
        <w:br/>
        <w:t xml:space="preserve">1. </w:t>
      </w:r>
      <w:proofErr w:type="gramStart"/>
      <w:r w:rsidRPr="003A728B">
        <w:rPr>
          <w:color w:val="222222"/>
          <w:sz w:val="20"/>
          <w:szCs w:val="20"/>
        </w:rPr>
        <w:t>Надзорные жалоба, представление подаются непосредственно в Верховный Суд Российской Федерации.</w:t>
      </w:r>
      <w:r w:rsidRPr="003A728B">
        <w:rPr>
          <w:color w:val="222222"/>
          <w:sz w:val="20"/>
          <w:szCs w:val="20"/>
        </w:rPr>
        <w:br/>
        <w:t>2.</w:t>
      </w:r>
      <w:proofErr w:type="gramEnd"/>
      <w:r w:rsidRPr="003A728B">
        <w:rPr>
          <w:color w:val="222222"/>
          <w:sz w:val="20"/>
          <w:szCs w:val="20"/>
        </w:rPr>
        <w:t xml:space="preserve"> Судебные акты, указанные в части 2 статьи 332 настоящего Кодекса, могут быть обжалованы в порядке надзора в течение трех месяцев со дня вступления их в законную силу.</w:t>
      </w:r>
      <w:r w:rsidRPr="003A728B">
        <w:rPr>
          <w:color w:val="222222"/>
          <w:sz w:val="20"/>
          <w:szCs w:val="20"/>
        </w:rPr>
        <w:br/>
        <w:t xml:space="preserve">3. </w:t>
      </w:r>
      <w:proofErr w:type="gramStart"/>
      <w:r w:rsidRPr="003A728B">
        <w:rPr>
          <w:color w:val="222222"/>
          <w:sz w:val="20"/>
          <w:szCs w:val="20"/>
        </w:rPr>
        <w:t>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rsidRPr="003A728B">
        <w:rPr>
          <w:color w:val="222222"/>
          <w:sz w:val="20"/>
          <w:szCs w:val="20"/>
        </w:rPr>
        <w:t xml:space="preserve">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r w:rsidRPr="003A728B">
        <w:rPr>
          <w:color w:val="222222"/>
          <w:sz w:val="20"/>
          <w:szCs w:val="20"/>
        </w:rPr>
        <w:br/>
        <w:t xml:space="preserve">4. Заявление о восстановлении пропущенного срока подачи </w:t>
      </w:r>
      <w:proofErr w:type="gramStart"/>
      <w:r w:rsidRPr="003A728B">
        <w:rPr>
          <w:color w:val="222222"/>
          <w:sz w:val="20"/>
          <w:szCs w:val="20"/>
        </w:rPr>
        <w:t>надзорных</w:t>
      </w:r>
      <w:proofErr w:type="gramEnd"/>
      <w:r w:rsidRPr="003A728B">
        <w:rPr>
          <w:color w:val="222222"/>
          <w:sz w:val="20"/>
          <w:szCs w:val="20"/>
        </w:rPr>
        <w:t xml:space="preserve"> жалобы, представления рассматривается судьей суда надзорной инстанции в порядке, предусмотренном статьей 95 настоящего Кодекса.</w:t>
      </w:r>
      <w:r w:rsidRPr="003A728B">
        <w:rPr>
          <w:color w:val="222222"/>
          <w:sz w:val="20"/>
          <w:szCs w:val="20"/>
        </w:rPr>
        <w:br/>
      </w:r>
      <w:r w:rsidRPr="003A728B">
        <w:rPr>
          <w:color w:val="222222"/>
          <w:sz w:val="20"/>
          <w:szCs w:val="20"/>
        </w:rPr>
        <w:br/>
        <w:t xml:space="preserve">5. </w:t>
      </w:r>
      <w:proofErr w:type="gramStart"/>
      <w:r w:rsidRPr="003A728B">
        <w:rPr>
          <w:color w:val="222222"/>
          <w:sz w:val="20"/>
          <w:szCs w:val="20"/>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r w:rsidRPr="003A728B">
        <w:rPr>
          <w:color w:val="222222"/>
          <w:sz w:val="20"/>
          <w:szCs w:val="20"/>
        </w:rPr>
        <w:br/>
      </w:r>
      <w:r w:rsidRPr="003A728B">
        <w:rPr>
          <w:color w:val="222222"/>
          <w:sz w:val="20"/>
          <w:szCs w:val="20"/>
        </w:rPr>
        <w:lastRenderedPageBreak/>
        <w:t>6.</w:t>
      </w:r>
      <w:proofErr w:type="gramEnd"/>
      <w:r w:rsidRPr="003A728B">
        <w:rPr>
          <w:color w:val="222222"/>
          <w:sz w:val="20"/>
          <w:szCs w:val="20"/>
        </w:rPr>
        <w:t xml:space="preserve">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r w:rsidRPr="003A728B">
        <w:rPr>
          <w:color w:val="222222"/>
          <w:sz w:val="20"/>
          <w:szCs w:val="20"/>
        </w:rPr>
        <w:br/>
      </w:r>
      <w:r w:rsidRPr="003A728B">
        <w:rPr>
          <w:color w:val="222222"/>
          <w:sz w:val="20"/>
          <w:szCs w:val="20"/>
        </w:rPr>
        <w:br/>
      </w:r>
      <w:r w:rsidRPr="003A728B">
        <w:rPr>
          <w:color w:val="222222"/>
          <w:sz w:val="20"/>
          <w:szCs w:val="20"/>
        </w:rPr>
        <w:br/>
        <w:t xml:space="preserve">Статья 334. Содержание </w:t>
      </w:r>
      <w:proofErr w:type="gramStart"/>
      <w:r w:rsidRPr="003A728B">
        <w:rPr>
          <w:color w:val="222222"/>
          <w:sz w:val="20"/>
          <w:szCs w:val="20"/>
        </w:rPr>
        <w:t>надзорных</w:t>
      </w:r>
      <w:proofErr w:type="gramEnd"/>
      <w:r w:rsidRPr="003A728B">
        <w:rPr>
          <w:color w:val="222222"/>
          <w:sz w:val="20"/>
          <w:szCs w:val="20"/>
        </w:rPr>
        <w:t xml:space="preserve"> жалобы, представления</w:t>
      </w:r>
      <w:r w:rsidRPr="003A728B">
        <w:rPr>
          <w:color w:val="222222"/>
          <w:sz w:val="20"/>
          <w:szCs w:val="20"/>
        </w:rPr>
        <w:br/>
      </w:r>
      <w:r w:rsidRPr="003A728B">
        <w:rPr>
          <w:color w:val="222222"/>
          <w:sz w:val="20"/>
          <w:szCs w:val="20"/>
        </w:rPr>
        <w:br/>
        <w:t>1. Надзорные жалоба, представление должны содержать:</w:t>
      </w:r>
      <w:r w:rsidRPr="003A728B">
        <w:rPr>
          <w:color w:val="222222"/>
          <w:sz w:val="20"/>
          <w:szCs w:val="20"/>
        </w:rPr>
        <w:br/>
        <w:t>1) наименование суда, в который они подаются;</w:t>
      </w:r>
      <w:r w:rsidRPr="003A728B">
        <w:rPr>
          <w:color w:val="222222"/>
          <w:sz w:val="20"/>
          <w:szCs w:val="20"/>
        </w:rPr>
        <w:b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r w:rsidRPr="003A728B">
        <w:rPr>
          <w:color w:val="222222"/>
          <w:sz w:val="20"/>
          <w:szCs w:val="20"/>
        </w:rPr>
        <w:br/>
      </w:r>
      <w:r w:rsidRPr="003A728B">
        <w:rPr>
          <w:color w:val="222222"/>
          <w:sz w:val="20"/>
          <w:szCs w:val="20"/>
        </w:rPr>
        <w:br/>
        <w:t>3) наименования других лиц, участвующих в деле, их место жительства или адрес;</w:t>
      </w:r>
      <w:r w:rsidRPr="003A728B">
        <w:rPr>
          <w:color w:val="222222"/>
          <w:sz w:val="20"/>
          <w:szCs w:val="20"/>
        </w:rPr>
        <w:br/>
      </w:r>
      <w:r w:rsidRPr="003A728B">
        <w:rPr>
          <w:color w:val="222222"/>
          <w:sz w:val="20"/>
          <w:szCs w:val="20"/>
        </w:rPr>
        <w:br/>
      </w:r>
      <w:proofErr w:type="gramStart"/>
      <w:r w:rsidRPr="003A728B">
        <w:rPr>
          <w:color w:val="222222"/>
          <w:sz w:val="20"/>
          <w:szCs w:val="20"/>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r w:rsidRPr="003A728B">
        <w:rPr>
          <w:color w:val="222222"/>
          <w:sz w:val="20"/>
          <w:szCs w:val="20"/>
        </w:rPr>
        <w:br/>
        <w:t>5) номер административного дела, присвоенный судом первой инстанции, указание на судебные акты, которые обжалуются;</w:t>
      </w:r>
      <w:r w:rsidRPr="003A728B">
        <w:rPr>
          <w:color w:val="222222"/>
          <w:sz w:val="20"/>
          <w:szCs w:val="20"/>
        </w:rPr>
        <w:br/>
      </w:r>
      <w:r w:rsidRPr="003A728B">
        <w:rPr>
          <w:color w:val="222222"/>
          <w:sz w:val="20"/>
          <w:szCs w:val="20"/>
        </w:rPr>
        <w:br/>
        <w:t>6) указание на основания для пересмотра судебного акта в порядке надзора с приведением доводов, свидетельствующих о наличии таких оснований.</w:t>
      </w:r>
      <w:proofErr w:type="gramEnd"/>
      <w:r w:rsidRPr="003A728B">
        <w:rPr>
          <w:color w:val="222222"/>
          <w:sz w:val="20"/>
          <w:szCs w:val="20"/>
        </w:rPr>
        <w:t xml:space="preserve"> В случае</w:t>
      </w:r>
      <w:proofErr w:type="gramStart"/>
      <w:r w:rsidRPr="003A728B">
        <w:rPr>
          <w:color w:val="222222"/>
          <w:sz w:val="20"/>
          <w:szCs w:val="20"/>
        </w:rPr>
        <w:t>,</w:t>
      </w:r>
      <w:proofErr w:type="gramEnd"/>
      <w:r w:rsidRPr="003A728B">
        <w:rPr>
          <w:color w:val="222222"/>
          <w:sz w:val="20"/>
          <w:szCs w:val="20"/>
        </w:rPr>
        <w:t xml:space="preserve">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r w:rsidRPr="003A728B">
        <w:rPr>
          <w:color w:val="222222"/>
          <w:sz w:val="20"/>
          <w:szCs w:val="20"/>
        </w:rPr>
        <w:br/>
        <w:t>7) просьбу лица, подающего жалобу, представление.</w:t>
      </w:r>
      <w:r w:rsidRPr="003A728B">
        <w:rPr>
          <w:color w:val="222222"/>
          <w:sz w:val="20"/>
          <w:szCs w:val="20"/>
        </w:rPr>
        <w:b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r w:rsidRPr="003A728B">
        <w:rPr>
          <w:color w:val="222222"/>
          <w:sz w:val="20"/>
          <w:szCs w:val="20"/>
        </w:rPr>
        <w:br/>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w:t>
      </w:r>
      <w:r w:rsidRPr="003A728B">
        <w:rPr>
          <w:color w:val="222222"/>
          <w:sz w:val="20"/>
          <w:szCs w:val="20"/>
        </w:rPr>
        <w:br/>
        <w:t xml:space="preserve">4. </w:t>
      </w:r>
      <w:proofErr w:type="gramStart"/>
      <w:r w:rsidRPr="003A728B">
        <w:rPr>
          <w:color w:val="222222"/>
          <w:sz w:val="20"/>
          <w:szCs w:val="20"/>
        </w:rPr>
        <w:t>К надзорным жалобе, представлению прилагаются заверенные соответствующим судом копии судебных актов, принятых по административному делу.</w:t>
      </w:r>
      <w:r w:rsidRPr="003A728B">
        <w:rPr>
          <w:color w:val="222222"/>
          <w:sz w:val="20"/>
          <w:szCs w:val="20"/>
        </w:rPr>
        <w:br/>
        <w:t>5.</w:t>
      </w:r>
      <w:proofErr w:type="gramEnd"/>
      <w:r w:rsidRPr="003A728B">
        <w:rPr>
          <w:color w:val="222222"/>
          <w:sz w:val="20"/>
          <w:szCs w:val="20"/>
        </w:rPr>
        <w:t xml:space="preserve"> </w:t>
      </w:r>
      <w:proofErr w:type="gramStart"/>
      <w:r w:rsidRPr="003A728B">
        <w:rPr>
          <w:color w:val="222222"/>
          <w:sz w:val="20"/>
          <w:szCs w:val="20"/>
        </w:rP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r w:rsidRPr="003A728B">
        <w:rPr>
          <w:color w:val="222222"/>
          <w:sz w:val="20"/>
          <w:szCs w:val="20"/>
        </w:rPr>
        <w:br/>
        <w:t>6.</w:t>
      </w:r>
      <w:proofErr w:type="gramEnd"/>
      <w:r w:rsidRPr="003A728B">
        <w:rPr>
          <w:color w:val="222222"/>
          <w:sz w:val="20"/>
          <w:szCs w:val="20"/>
        </w:rPr>
        <w:t xml:space="preserve">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4C6820" w:rsidRPr="003A728B" w:rsidRDefault="004C6820" w:rsidP="003A728B"/>
    <w:sectPr w:rsidR="004C6820" w:rsidRPr="003A728B" w:rsidSect="004C6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3D69"/>
    <w:multiLevelType w:val="multilevel"/>
    <w:tmpl w:val="683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84099"/>
    <w:multiLevelType w:val="multilevel"/>
    <w:tmpl w:val="F1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046C6"/>
    <w:multiLevelType w:val="multilevel"/>
    <w:tmpl w:val="DCA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04DDD"/>
    <w:rsid w:val="000028E4"/>
    <w:rsid w:val="003A728B"/>
    <w:rsid w:val="004C6820"/>
    <w:rsid w:val="0050592D"/>
    <w:rsid w:val="005A6CE4"/>
    <w:rsid w:val="0070275B"/>
    <w:rsid w:val="00A8040F"/>
    <w:rsid w:val="00C92A8B"/>
    <w:rsid w:val="00EF0F2B"/>
    <w:rsid w:val="00F0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20"/>
  </w:style>
  <w:style w:type="paragraph" w:styleId="1">
    <w:name w:val="heading 1"/>
    <w:basedOn w:val="a"/>
    <w:link w:val="10"/>
    <w:uiPriority w:val="9"/>
    <w:qFormat/>
    <w:rsid w:val="00F04DDD"/>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DD"/>
    <w:rPr>
      <w:rFonts w:eastAsia="Times New Roman"/>
      <w:b/>
      <w:bCs/>
      <w:color w:val="auto"/>
      <w:kern w:val="36"/>
      <w:sz w:val="48"/>
      <w:szCs w:val="48"/>
      <w:lang w:eastAsia="ru-RU"/>
    </w:rPr>
  </w:style>
  <w:style w:type="character" w:styleId="a3">
    <w:name w:val="Hyperlink"/>
    <w:basedOn w:val="a0"/>
    <w:uiPriority w:val="99"/>
    <w:semiHidden/>
    <w:unhideWhenUsed/>
    <w:rsid w:val="00F04DDD"/>
    <w:rPr>
      <w:color w:val="0000FF"/>
      <w:u w:val="single"/>
    </w:rPr>
  </w:style>
  <w:style w:type="paragraph" w:styleId="a4">
    <w:name w:val="Normal (Web)"/>
    <w:basedOn w:val="a"/>
    <w:uiPriority w:val="99"/>
    <w:semiHidden/>
    <w:unhideWhenUsed/>
    <w:rsid w:val="00F04DDD"/>
    <w:pPr>
      <w:spacing w:before="100" w:beforeAutospacing="1" w:after="100" w:afterAutospacing="1" w:line="240" w:lineRule="auto"/>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832989722">
      <w:bodyDiv w:val="1"/>
      <w:marLeft w:val="0"/>
      <w:marRight w:val="0"/>
      <w:marTop w:val="0"/>
      <w:marBottom w:val="0"/>
      <w:divBdr>
        <w:top w:val="none" w:sz="0" w:space="0" w:color="auto"/>
        <w:left w:val="none" w:sz="0" w:space="0" w:color="auto"/>
        <w:bottom w:val="none" w:sz="0" w:space="0" w:color="auto"/>
        <w:right w:val="none" w:sz="0" w:space="0" w:color="auto"/>
      </w:divBdr>
      <w:divsChild>
        <w:div w:id="478615540">
          <w:marLeft w:val="85"/>
          <w:marRight w:val="102"/>
          <w:marTop w:val="0"/>
          <w:marBottom w:val="339"/>
          <w:divBdr>
            <w:top w:val="none" w:sz="0" w:space="0" w:color="auto"/>
            <w:left w:val="none" w:sz="0" w:space="0" w:color="auto"/>
            <w:bottom w:val="none" w:sz="0" w:space="0" w:color="auto"/>
            <w:right w:val="none" w:sz="0" w:space="0" w:color="auto"/>
          </w:divBdr>
        </w:div>
        <w:div w:id="58403043">
          <w:marLeft w:val="0"/>
          <w:marRight w:val="0"/>
          <w:marTop w:val="0"/>
          <w:marBottom w:val="0"/>
          <w:divBdr>
            <w:top w:val="none" w:sz="0" w:space="0" w:color="auto"/>
            <w:left w:val="none" w:sz="0" w:space="0" w:color="auto"/>
            <w:bottom w:val="none" w:sz="0" w:space="0" w:color="auto"/>
            <w:right w:val="none" w:sz="0" w:space="0" w:color="auto"/>
          </w:divBdr>
        </w:div>
      </w:divsChild>
    </w:div>
    <w:div w:id="1047143483">
      <w:bodyDiv w:val="1"/>
      <w:marLeft w:val="0"/>
      <w:marRight w:val="0"/>
      <w:marTop w:val="0"/>
      <w:marBottom w:val="0"/>
      <w:divBdr>
        <w:top w:val="none" w:sz="0" w:space="0" w:color="auto"/>
        <w:left w:val="none" w:sz="0" w:space="0" w:color="auto"/>
        <w:bottom w:val="none" w:sz="0" w:space="0" w:color="auto"/>
        <w:right w:val="none" w:sz="0" w:space="0" w:color="auto"/>
      </w:divBdr>
      <w:divsChild>
        <w:div w:id="560596367">
          <w:marLeft w:val="85"/>
          <w:marRight w:val="102"/>
          <w:marTop w:val="0"/>
          <w:marBottom w:val="339"/>
          <w:divBdr>
            <w:top w:val="none" w:sz="0" w:space="0" w:color="auto"/>
            <w:left w:val="none" w:sz="0" w:space="0" w:color="auto"/>
            <w:bottom w:val="none" w:sz="0" w:space="0" w:color="auto"/>
            <w:right w:val="none" w:sz="0" w:space="0" w:color="auto"/>
          </w:divBdr>
        </w:div>
        <w:div w:id="1969313439">
          <w:marLeft w:val="0"/>
          <w:marRight w:val="0"/>
          <w:marTop w:val="0"/>
          <w:marBottom w:val="0"/>
          <w:divBdr>
            <w:top w:val="none" w:sz="0" w:space="0" w:color="auto"/>
            <w:left w:val="none" w:sz="0" w:space="0" w:color="auto"/>
            <w:bottom w:val="none" w:sz="0" w:space="0" w:color="auto"/>
            <w:right w:val="none" w:sz="0" w:space="0" w:color="auto"/>
          </w:divBdr>
          <w:divsChild>
            <w:div w:id="993533232">
              <w:marLeft w:val="0"/>
              <w:marRight w:val="0"/>
              <w:marTop w:val="0"/>
              <w:marBottom w:val="0"/>
              <w:divBdr>
                <w:top w:val="none" w:sz="0" w:space="0" w:color="auto"/>
                <w:left w:val="none" w:sz="0" w:space="0" w:color="auto"/>
                <w:bottom w:val="none" w:sz="0" w:space="0" w:color="auto"/>
                <w:right w:val="none" w:sz="0" w:space="0" w:color="auto"/>
              </w:divBdr>
            </w:div>
            <w:div w:id="1499033908">
              <w:marLeft w:val="0"/>
              <w:marRight w:val="0"/>
              <w:marTop w:val="0"/>
              <w:marBottom w:val="0"/>
              <w:divBdr>
                <w:top w:val="none" w:sz="0" w:space="0" w:color="auto"/>
                <w:left w:val="none" w:sz="0" w:space="0" w:color="auto"/>
                <w:bottom w:val="none" w:sz="0" w:space="0" w:color="auto"/>
                <w:right w:val="none" w:sz="0" w:space="0" w:color="auto"/>
              </w:divBdr>
            </w:div>
            <w:div w:id="1865901897">
              <w:marLeft w:val="0"/>
              <w:marRight w:val="0"/>
              <w:marTop w:val="0"/>
              <w:marBottom w:val="0"/>
              <w:divBdr>
                <w:top w:val="none" w:sz="0" w:space="0" w:color="auto"/>
                <w:left w:val="none" w:sz="0" w:space="0" w:color="auto"/>
                <w:bottom w:val="none" w:sz="0" w:space="0" w:color="auto"/>
                <w:right w:val="none" w:sz="0" w:space="0" w:color="auto"/>
              </w:divBdr>
            </w:div>
            <w:div w:id="354574953">
              <w:marLeft w:val="0"/>
              <w:marRight w:val="0"/>
              <w:marTop w:val="0"/>
              <w:marBottom w:val="0"/>
              <w:divBdr>
                <w:top w:val="none" w:sz="0" w:space="0" w:color="auto"/>
                <w:left w:val="none" w:sz="0" w:space="0" w:color="auto"/>
                <w:bottom w:val="none" w:sz="0" w:space="0" w:color="auto"/>
                <w:right w:val="none" w:sz="0" w:space="0" w:color="auto"/>
              </w:divBdr>
            </w:div>
            <w:div w:id="1928222082">
              <w:marLeft w:val="0"/>
              <w:marRight w:val="0"/>
              <w:marTop w:val="0"/>
              <w:marBottom w:val="0"/>
              <w:divBdr>
                <w:top w:val="none" w:sz="0" w:space="0" w:color="auto"/>
                <w:left w:val="none" w:sz="0" w:space="0" w:color="auto"/>
                <w:bottom w:val="none" w:sz="0" w:space="0" w:color="auto"/>
                <w:right w:val="none" w:sz="0" w:space="0" w:color="auto"/>
              </w:divBdr>
            </w:div>
            <w:div w:id="214971980">
              <w:marLeft w:val="0"/>
              <w:marRight w:val="0"/>
              <w:marTop w:val="0"/>
              <w:marBottom w:val="0"/>
              <w:divBdr>
                <w:top w:val="none" w:sz="0" w:space="0" w:color="auto"/>
                <w:left w:val="none" w:sz="0" w:space="0" w:color="auto"/>
                <w:bottom w:val="none" w:sz="0" w:space="0" w:color="auto"/>
                <w:right w:val="none" w:sz="0" w:space="0" w:color="auto"/>
              </w:divBdr>
            </w:div>
            <w:div w:id="361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8889">
      <w:bodyDiv w:val="1"/>
      <w:marLeft w:val="0"/>
      <w:marRight w:val="0"/>
      <w:marTop w:val="0"/>
      <w:marBottom w:val="0"/>
      <w:divBdr>
        <w:top w:val="none" w:sz="0" w:space="0" w:color="auto"/>
        <w:left w:val="none" w:sz="0" w:space="0" w:color="auto"/>
        <w:bottom w:val="none" w:sz="0" w:space="0" w:color="auto"/>
        <w:right w:val="none" w:sz="0" w:space="0" w:color="auto"/>
      </w:divBdr>
      <w:divsChild>
        <w:div w:id="1656295248">
          <w:marLeft w:val="85"/>
          <w:marRight w:val="102"/>
          <w:marTop w:val="0"/>
          <w:marBottom w:val="339"/>
          <w:divBdr>
            <w:top w:val="none" w:sz="0" w:space="0" w:color="auto"/>
            <w:left w:val="none" w:sz="0" w:space="0" w:color="auto"/>
            <w:bottom w:val="none" w:sz="0" w:space="0" w:color="auto"/>
            <w:right w:val="none" w:sz="0" w:space="0" w:color="auto"/>
          </w:divBdr>
        </w:div>
        <w:div w:id="186752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4630</Words>
  <Characters>26393</Characters>
  <Application>Microsoft Office Word</Application>
  <DocSecurity>0</DocSecurity>
  <Lines>219</Lines>
  <Paragraphs>61</Paragraphs>
  <ScaleCrop>false</ScaleCrop>
  <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2022-10-20T03:22:00Z</dcterms:created>
  <dcterms:modified xsi:type="dcterms:W3CDTF">2022-10-20T03:22:00Z</dcterms:modified>
</cp:coreProperties>
</file>