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50" w:rsidRPr="006A2250" w:rsidRDefault="006A2250" w:rsidP="00FD4E0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5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D4E02" w:rsidRPr="006A2250" w:rsidRDefault="006A2250" w:rsidP="00FD4E0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50">
        <w:rPr>
          <w:rFonts w:ascii="Times New Roman" w:hAnsi="Times New Roman" w:cs="Times New Roman"/>
          <w:b/>
          <w:sz w:val="24"/>
          <w:szCs w:val="24"/>
        </w:rPr>
        <w:t xml:space="preserve"> заседания Попечительского совета </w:t>
      </w:r>
    </w:p>
    <w:p w:rsidR="0016134E" w:rsidRPr="006A2250" w:rsidRDefault="0016134E" w:rsidP="0016134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250" w:rsidRDefault="006A2250" w:rsidP="006D0E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0E17" w:rsidRDefault="006A2250" w:rsidP="006D0E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февраля </w:t>
      </w:r>
      <w:r w:rsidR="0016134E">
        <w:rPr>
          <w:rFonts w:ascii="Times New Roman" w:hAnsi="Times New Roman" w:cs="Times New Roman"/>
          <w:sz w:val="24"/>
          <w:szCs w:val="24"/>
        </w:rPr>
        <w:t xml:space="preserve">2021 г. </w:t>
      </w:r>
      <w:r w:rsidR="006D0E17">
        <w:rPr>
          <w:rFonts w:ascii="Times New Roman" w:hAnsi="Times New Roman" w:cs="Times New Roman"/>
          <w:sz w:val="24"/>
          <w:szCs w:val="24"/>
        </w:rPr>
        <w:tab/>
      </w:r>
      <w:r w:rsidR="006D0E17">
        <w:rPr>
          <w:rFonts w:ascii="Times New Roman" w:hAnsi="Times New Roman" w:cs="Times New Roman"/>
          <w:sz w:val="24"/>
          <w:szCs w:val="24"/>
        </w:rPr>
        <w:tab/>
      </w:r>
      <w:r w:rsidR="006D0E17">
        <w:rPr>
          <w:rFonts w:ascii="Times New Roman" w:hAnsi="Times New Roman" w:cs="Times New Roman"/>
          <w:sz w:val="24"/>
          <w:szCs w:val="24"/>
        </w:rPr>
        <w:tab/>
      </w:r>
      <w:r w:rsidR="006D0E17">
        <w:rPr>
          <w:rFonts w:ascii="Times New Roman" w:hAnsi="Times New Roman" w:cs="Times New Roman"/>
          <w:sz w:val="24"/>
          <w:szCs w:val="24"/>
        </w:rPr>
        <w:tab/>
      </w:r>
      <w:r w:rsidR="006D0E17">
        <w:rPr>
          <w:rFonts w:ascii="Times New Roman" w:hAnsi="Times New Roman" w:cs="Times New Roman"/>
          <w:sz w:val="24"/>
          <w:szCs w:val="24"/>
        </w:rPr>
        <w:tab/>
      </w:r>
      <w:r w:rsidR="006D0E1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№ 1</w:t>
      </w:r>
      <w:r w:rsidR="006D0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AC" w:rsidRDefault="002009AC" w:rsidP="006D0E1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6134E" w:rsidRDefault="006A2250" w:rsidP="006A225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A2250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: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 Управления социальной защиты населения. </w:t>
      </w:r>
    </w:p>
    <w:p w:rsidR="006A2250" w:rsidRDefault="006A2250" w:rsidP="006A22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250"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: Н.Г. Зарубина - специалист по кадрам аппарата управления МБУ «ЦСОН». </w:t>
      </w:r>
    </w:p>
    <w:p w:rsidR="006A2250" w:rsidRDefault="006A2250" w:rsidP="006A22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6A2250" w:rsidRPr="006A2250" w:rsidRDefault="006A2250" w:rsidP="006A2250">
      <w:pPr>
        <w:spacing w:line="240" w:lineRule="auto"/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Попечительского совета: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С.А, Алексеева А.В.</w:t>
      </w:r>
    </w:p>
    <w:p w:rsidR="006A2250" w:rsidRDefault="006A2250" w:rsidP="006A22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A2250" w:rsidRDefault="006A2250" w:rsidP="006A2250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работы МБУ «Центр социального обслуживания населения» за 2020 год, цели и задачи на плановый 2021 год. </w:t>
      </w:r>
    </w:p>
    <w:p w:rsidR="0016134E" w:rsidRDefault="006A2250" w:rsidP="006A225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И.В. Опенкина – директор МБУ «Центр социального обслуживания населения»</w:t>
      </w:r>
    </w:p>
    <w:p w:rsidR="002009AC" w:rsidRPr="009C6EB0" w:rsidRDefault="006A2250" w:rsidP="006A22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Опенкина - поясняет, что с</w:t>
      </w:r>
      <w:r w:rsidR="002009AC" w:rsidRPr="009C6EB0">
        <w:rPr>
          <w:rFonts w:ascii="Times New Roman" w:hAnsi="Times New Roman" w:cs="Times New Roman"/>
          <w:sz w:val="24"/>
          <w:szCs w:val="24"/>
        </w:rPr>
        <w:t xml:space="preserve"> целью организации деятельности по оказанию различных видов социальных услуг различным категориям граждан 6 октября 1993 года был создан Центр социального обслуживания граждан пожилого возраста и инвалидов. На момент образования Центра функционировало 5 отделений надомного обслуживания (численность клиентов составляла 650 человек) и отделение срочной службы. Численность сотрудников составляла 110 человек. </w:t>
      </w:r>
    </w:p>
    <w:p w:rsidR="002009AC" w:rsidRPr="009C6EB0" w:rsidRDefault="002009AC" w:rsidP="00FD4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EB0">
        <w:rPr>
          <w:rFonts w:ascii="Times New Roman" w:hAnsi="Times New Roman" w:cs="Times New Roman"/>
          <w:bCs/>
          <w:sz w:val="24"/>
          <w:szCs w:val="24"/>
        </w:rPr>
        <w:t>На сегодняшний день структура Центра состоит из АУП (директор, заместители директора – 2ведущий инженер – 1, юрисконсульт-1, главный бухгалтер-1, заместитель главного бухгалтера-1, бухгалтеры – 2, экономист - 2, специалист по закупкам - 1, специалист отдела кадров – 2, специалисты по социальной работе – 3, специалист по охране труда -1, секретарь-машинистка -1, водители - 4);</w:t>
      </w:r>
    </w:p>
    <w:p w:rsidR="002009AC" w:rsidRPr="009C6EB0" w:rsidRDefault="002009AC" w:rsidP="00FD4E02">
      <w:pPr>
        <w:pStyle w:val="a3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EB0">
        <w:rPr>
          <w:rFonts w:ascii="Times New Roman" w:hAnsi="Times New Roman" w:cs="Times New Roman"/>
          <w:bCs/>
          <w:sz w:val="24"/>
          <w:szCs w:val="24"/>
        </w:rPr>
        <w:t xml:space="preserve">Отдел автоматизации </w:t>
      </w:r>
    </w:p>
    <w:p w:rsidR="002009AC" w:rsidRPr="009C6EB0" w:rsidRDefault="002009AC" w:rsidP="00161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EB0">
        <w:rPr>
          <w:rFonts w:ascii="Times New Roman" w:hAnsi="Times New Roman" w:cs="Times New Roman"/>
          <w:bCs/>
          <w:sz w:val="24"/>
          <w:szCs w:val="24"/>
        </w:rPr>
        <w:t xml:space="preserve">Отделение срочного социального обслуживания (заведующий отделением – 1, специалисты по социальной работе – 6, </w:t>
      </w:r>
      <w:proofErr w:type="spellStart"/>
      <w:r w:rsidRPr="009C6EB0">
        <w:rPr>
          <w:rFonts w:ascii="Times New Roman" w:hAnsi="Times New Roman" w:cs="Times New Roman"/>
          <w:bCs/>
          <w:sz w:val="24"/>
          <w:szCs w:val="24"/>
        </w:rPr>
        <w:t>сурдопереводчик</w:t>
      </w:r>
      <w:proofErr w:type="spellEnd"/>
      <w:r w:rsidRPr="009C6EB0">
        <w:rPr>
          <w:rFonts w:ascii="Times New Roman" w:hAnsi="Times New Roman" w:cs="Times New Roman"/>
          <w:bCs/>
          <w:sz w:val="24"/>
          <w:szCs w:val="24"/>
        </w:rPr>
        <w:t xml:space="preserve"> – 1)</w:t>
      </w:r>
    </w:p>
    <w:p w:rsidR="002009AC" w:rsidRPr="009C6EB0" w:rsidRDefault="00FD4E02" w:rsidP="001613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009AC" w:rsidRPr="009C6EB0">
        <w:rPr>
          <w:rFonts w:ascii="Times New Roman" w:hAnsi="Times New Roman" w:cs="Times New Roman"/>
          <w:bCs/>
          <w:sz w:val="24"/>
          <w:szCs w:val="24"/>
        </w:rPr>
        <w:t>Отделения социального обслуживания на дому №№1-9 (заведующие отделениями – 9, социальные работники – 155 чел.);</w:t>
      </w:r>
    </w:p>
    <w:p w:rsidR="009C6EB0" w:rsidRDefault="00FD4E02" w:rsidP="009C6E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009AC" w:rsidRPr="009C6EB0">
        <w:rPr>
          <w:rFonts w:ascii="Times New Roman" w:hAnsi="Times New Roman" w:cs="Times New Roman"/>
          <w:bCs/>
          <w:sz w:val="24"/>
          <w:szCs w:val="24"/>
        </w:rPr>
        <w:t xml:space="preserve">Отделение социальной адаптации населения </w:t>
      </w:r>
    </w:p>
    <w:p w:rsidR="002009AC" w:rsidRPr="009C6EB0" w:rsidRDefault="00FD4E02" w:rsidP="00FD4E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009AC" w:rsidRPr="009C6EB0">
        <w:rPr>
          <w:rFonts w:ascii="Times New Roman" w:hAnsi="Times New Roman" w:cs="Times New Roman"/>
          <w:bCs/>
          <w:sz w:val="24"/>
          <w:szCs w:val="24"/>
        </w:rPr>
        <w:t xml:space="preserve">Социально-реабилитационное отделение (заведующий – 1, реабилитолог – 1, психолог – 1; специалист по социальной работе – 1; специалист по </w:t>
      </w:r>
      <w:proofErr w:type="spellStart"/>
      <w:r w:rsidR="002009AC" w:rsidRPr="009C6EB0">
        <w:rPr>
          <w:rFonts w:ascii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 w:rsidR="002009AC" w:rsidRPr="009C6EB0">
        <w:rPr>
          <w:rFonts w:ascii="Times New Roman" w:hAnsi="Times New Roman" w:cs="Times New Roman"/>
          <w:bCs/>
          <w:sz w:val="24"/>
          <w:szCs w:val="24"/>
        </w:rPr>
        <w:t xml:space="preserve"> работе - 1);</w:t>
      </w:r>
    </w:p>
    <w:p w:rsidR="009C6EB0" w:rsidRDefault="00FD4E02" w:rsidP="009C6E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009AC" w:rsidRPr="009C6EB0">
        <w:rPr>
          <w:rFonts w:ascii="Times New Roman" w:hAnsi="Times New Roman" w:cs="Times New Roman"/>
          <w:bCs/>
          <w:sz w:val="24"/>
          <w:szCs w:val="24"/>
        </w:rPr>
        <w:t xml:space="preserve">Отделение дневного пребывания </w:t>
      </w:r>
    </w:p>
    <w:p w:rsidR="00FD4E02" w:rsidRDefault="002009AC" w:rsidP="00FD4E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C6EB0">
        <w:rPr>
          <w:rFonts w:ascii="Times New Roman" w:hAnsi="Times New Roman" w:cs="Times New Roman"/>
          <w:bCs/>
          <w:sz w:val="24"/>
          <w:szCs w:val="24"/>
        </w:rPr>
        <w:t xml:space="preserve">Хозяйственный отдел (заведующий хозяйством -1, уборщик территории – 1, </w:t>
      </w:r>
      <w:proofErr w:type="gramEnd"/>
    </w:p>
    <w:p w:rsidR="002009AC" w:rsidRPr="009C6EB0" w:rsidRDefault="002009AC" w:rsidP="00FD4E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EB0">
        <w:rPr>
          <w:rFonts w:ascii="Times New Roman" w:hAnsi="Times New Roman" w:cs="Times New Roman"/>
          <w:bCs/>
          <w:sz w:val="24"/>
          <w:szCs w:val="24"/>
        </w:rPr>
        <w:t>сторож – 5, рабочий по комплексному обслуживанию здания – 2, уборщик служебных помещений - 3, слесарь-электрик по ремонту электрооборудования -1).</w:t>
      </w:r>
    </w:p>
    <w:p w:rsidR="002009AC" w:rsidRPr="009C6EB0" w:rsidRDefault="002009AC" w:rsidP="009C6EB0">
      <w:pPr>
        <w:tabs>
          <w:tab w:val="left" w:pos="500"/>
          <w:tab w:val="left" w:pos="52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 xml:space="preserve">В Центре штатная численность </w:t>
      </w:r>
      <w:r w:rsidRPr="009C6EB0">
        <w:rPr>
          <w:rFonts w:ascii="Times New Roman" w:hAnsi="Times New Roman" w:cs="Times New Roman"/>
          <w:bCs/>
          <w:sz w:val="24"/>
          <w:szCs w:val="24"/>
        </w:rPr>
        <w:t>на 31.12.2020 г. составляла 225 единиц, фактическая численность – 215  человек, из них 148 чел. – социальные работники.</w:t>
      </w:r>
    </w:p>
    <w:p w:rsidR="002009AC" w:rsidRPr="009C6EB0" w:rsidRDefault="002009AC" w:rsidP="009C6EB0">
      <w:pPr>
        <w:tabs>
          <w:tab w:val="left" w:pos="0"/>
          <w:tab w:val="left" w:pos="52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EB0">
        <w:rPr>
          <w:rFonts w:ascii="Times New Roman" w:hAnsi="Times New Roman" w:cs="Times New Roman"/>
          <w:bCs/>
          <w:sz w:val="24"/>
          <w:szCs w:val="24"/>
        </w:rPr>
        <w:t>Коэффициент текучести –1 %, социальных работников – 1,2 %.</w:t>
      </w:r>
    </w:p>
    <w:p w:rsidR="002009AC" w:rsidRPr="009C6EB0" w:rsidRDefault="002009AC" w:rsidP="00FD4E02">
      <w:pPr>
        <w:tabs>
          <w:tab w:val="left" w:pos="0"/>
          <w:tab w:val="left" w:pos="52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EB0">
        <w:rPr>
          <w:rFonts w:ascii="Times New Roman" w:hAnsi="Times New Roman" w:cs="Times New Roman"/>
          <w:bCs/>
          <w:sz w:val="24"/>
          <w:szCs w:val="24"/>
        </w:rPr>
        <w:t>В Центре работают 6 граждан с инвалидностью (квота – 8 чел).</w:t>
      </w:r>
    </w:p>
    <w:p w:rsidR="002009AC" w:rsidRPr="009C6EB0" w:rsidRDefault="002009AC" w:rsidP="00FD4E02">
      <w:pPr>
        <w:tabs>
          <w:tab w:val="left" w:pos="500"/>
          <w:tab w:val="left" w:pos="52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EB0">
        <w:rPr>
          <w:rFonts w:ascii="Times New Roman" w:hAnsi="Times New Roman" w:cs="Times New Roman"/>
          <w:bCs/>
          <w:sz w:val="24"/>
          <w:szCs w:val="24"/>
        </w:rPr>
        <w:t>В течение 2020 года курсы повышения квалификации прошли 116 сотрудников учреждения, 5 сотрудников прошли профессиональную переподготовку, из них:</w:t>
      </w:r>
    </w:p>
    <w:p w:rsidR="002009AC" w:rsidRPr="009C6EB0" w:rsidRDefault="002009AC" w:rsidP="00FD4E02">
      <w:pPr>
        <w:tabs>
          <w:tab w:val="left" w:pos="500"/>
          <w:tab w:val="left" w:pos="52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EB0">
        <w:rPr>
          <w:rFonts w:ascii="Times New Roman" w:hAnsi="Times New Roman" w:cs="Times New Roman"/>
          <w:bCs/>
          <w:sz w:val="24"/>
          <w:szCs w:val="24"/>
        </w:rPr>
        <w:t xml:space="preserve">99 социальных работников прошли курс </w:t>
      </w:r>
      <w:proofErr w:type="gramStart"/>
      <w:r w:rsidRPr="009C6EB0">
        <w:rPr>
          <w:rFonts w:ascii="Times New Roman" w:hAnsi="Times New Roman" w:cs="Times New Roman"/>
          <w:bCs/>
          <w:sz w:val="24"/>
          <w:szCs w:val="24"/>
        </w:rPr>
        <w:t>обучения по программе</w:t>
      </w:r>
      <w:proofErr w:type="gramEnd"/>
      <w:r w:rsidRPr="009C6EB0">
        <w:rPr>
          <w:rFonts w:ascii="Times New Roman" w:hAnsi="Times New Roman" w:cs="Times New Roman"/>
          <w:bCs/>
          <w:sz w:val="24"/>
          <w:szCs w:val="24"/>
        </w:rPr>
        <w:t xml:space="preserve"> «Система долговременного ухода за пожилыми, инвалидами на дому и в учреждениях социальной защиты населения». </w:t>
      </w:r>
    </w:p>
    <w:p w:rsidR="002009AC" w:rsidRPr="009C6EB0" w:rsidRDefault="002009AC" w:rsidP="00FD4E02">
      <w:pPr>
        <w:tabs>
          <w:tab w:val="left" w:pos="500"/>
          <w:tab w:val="left" w:pos="52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EB0">
        <w:rPr>
          <w:rFonts w:ascii="Times New Roman" w:hAnsi="Times New Roman" w:cs="Times New Roman"/>
          <w:bCs/>
          <w:sz w:val="24"/>
          <w:szCs w:val="24"/>
        </w:rPr>
        <w:t>Прошли профессиональную переподготовку и получили квалификацию  «Специали</w:t>
      </w:r>
      <w:proofErr w:type="gramStart"/>
      <w:r w:rsidRPr="009C6EB0">
        <w:rPr>
          <w:rFonts w:ascii="Times New Roman" w:hAnsi="Times New Roman" w:cs="Times New Roman"/>
          <w:bCs/>
          <w:sz w:val="24"/>
          <w:szCs w:val="24"/>
        </w:rPr>
        <w:t>ст в сф</w:t>
      </w:r>
      <w:proofErr w:type="gramEnd"/>
      <w:r w:rsidRPr="009C6EB0">
        <w:rPr>
          <w:rFonts w:ascii="Times New Roman" w:hAnsi="Times New Roman" w:cs="Times New Roman"/>
          <w:bCs/>
          <w:sz w:val="24"/>
          <w:szCs w:val="24"/>
        </w:rPr>
        <w:t>ере закупок» - 2 человека (главный бухгалтер, экономист).</w:t>
      </w:r>
    </w:p>
    <w:p w:rsidR="009C6EB0" w:rsidRDefault="002009AC" w:rsidP="00FD4E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EB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Заведующий социально-реабилитационным отделением прошел профессиональную переподготовку (дистанционно) по программе «Комплексная социальная реабилитация» </w:t>
      </w:r>
    </w:p>
    <w:p w:rsidR="002009AC" w:rsidRPr="009C6EB0" w:rsidRDefault="002009AC" w:rsidP="00FD4E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EB0">
        <w:rPr>
          <w:rFonts w:ascii="Times New Roman" w:hAnsi="Times New Roman" w:cs="Times New Roman"/>
          <w:bCs/>
          <w:sz w:val="24"/>
          <w:szCs w:val="24"/>
        </w:rPr>
        <w:t xml:space="preserve">Один из заведующих отделением социального обслуживания на дому прошел профессиональную переподготовку по программе «Специалист по социальной работе (с учетом стандарта </w:t>
      </w:r>
      <w:proofErr w:type="spellStart"/>
      <w:r w:rsidRPr="009C6EB0">
        <w:rPr>
          <w:rFonts w:ascii="Times New Roman" w:hAnsi="Times New Roman" w:cs="Times New Roman"/>
          <w:bCs/>
          <w:sz w:val="24"/>
          <w:szCs w:val="24"/>
        </w:rPr>
        <w:t>Ворлдскиллс</w:t>
      </w:r>
      <w:proofErr w:type="spellEnd"/>
      <w:r w:rsidRPr="009C6EB0">
        <w:rPr>
          <w:rFonts w:ascii="Times New Roman" w:hAnsi="Times New Roman" w:cs="Times New Roman"/>
          <w:bCs/>
          <w:sz w:val="24"/>
          <w:szCs w:val="24"/>
        </w:rPr>
        <w:t xml:space="preserve"> по компетенции «Социальная работа»).</w:t>
      </w:r>
    </w:p>
    <w:p w:rsidR="002009AC" w:rsidRPr="009C6EB0" w:rsidRDefault="002009AC" w:rsidP="00FD4E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EB0">
        <w:rPr>
          <w:rFonts w:ascii="Times New Roman" w:hAnsi="Times New Roman" w:cs="Times New Roman"/>
          <w:bCs/>
          <w:sz w:val="24"/>
          <w:szCs w:val="24"/>
        </w:rPr>
        <w:t>Вновь принятые социальные работники прошли обучение в АНО ДПО «Центр обучения профессионал» по дополнительной профессиональной программе «Обучение методам и приемам оказания первой доврачебной помощи до оказания медицинской помощи»</w:t>
      </w:r>
    </w:p>
    <w:p w:rsidR="00823290" w:rsidRPr="009C6EB0" w:rsidRDefault="00823290" w:rsidP="00FD4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>Фонд заработной платы, на протяжении нескольких лет увеличивался  не более чем на 5 %, а заработная плата социальных работников увеличилась  с 2019 года по 2020 год на 10,4 %  (с 34678 рублей до 36649 рублей); среднего медицинского персонала на 11 %,</w:t>
      </w:r>
      <w:proofErr w:type="gramStart"/>
      <w:r w:rsidRPr="009C6E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6EB0">
        <w:rPr>
          <w:rFonts w:ascii="Times New Roman" w:hAnsi="Times New Roman" w:cs="Times New Roman"/>
          <w:sz w:val="24"/>
          <w:szCs w:val="24"/>
        </w:rPr>
        <w:t>с 32000 рублей до 34005 рублей).</w:t>
      </w:r>
    </w:p>
    <w:p w:rsidR="00823290" w:rsidRPr="009C6EB0" w:rsidRDefault="00823290" w:rsidP="00FD4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 xml:space="preserve">Поэтому на графике виден рост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 и фонда оплаты труда только основного персонала. </w:t>
      </w:r>
    </w:p>
    <w:p w:rsidR="00000324" w:rsidRPr="009C6EB0" w:rsidRDefault="00000324" w:rsidP="00FD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 xml:space="preserve">Сотрудниками Центра оказываются платные услуги на основании тарифов, утвержденных Кемеровской энергетической комиссией и Администрацией </w:t>
      </w:r>
      <w:proofErr w:type="spellStart"/>
      <w:proofErr w:type="gramStart"/>
      <w:r w:rsidRPr="009C6EB0">
        <w:rPr>
          <w:rFonts w:ascii="Times New Roman" w:hAnsi="Times New Roman" w:cs="Times New Roman"/>
          <w:sz w:val="24"/>
          <w:szCs w:val="24"/>
        </w:rPr>
        <w:t>Ленинск-Кузнецкого</w:t>
      </w:r>
      <w:proofErr w:type="spellEnd"/>
      <w:proofErr w:type="gramEnd"/>
      <w:r w:rsidRPr="009C6EB0"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</w:p>
    <w:p w:rsidR="00000324" w:rsidRPr="009C6EB0" w:rsidRDefault="00000324" w:rsidP="00FD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>Как мы видим на диаграммах, основной доход от платных услуг поступает от услуг, оказанных отделением социального обслуживания на дому.</w:t>
      </w:r>
    </w:p>
    <w:p w:rsidR="00000324" w:rsidRPr="009C6EB0" w:rsidRDefault="00000324" w:rsidP="00FD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>Должна сказать, что отделением дневного пребывания оказано в 2019 году больше количество платных услуг по уважительным причинам, в связи с тем, что в период пандемии, они с марта месяца не работают в привычном режиме, и не оказывают услуги населению.</w:t>
      </w:r>
    </w:p>
    <w:p w:rsidR="00000324" w:rsidRPr="009C6EB0" w:rsidRDefault="00000324" w:rsidP="00FD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 xml:space="preserve"> Итак</w:t>
      </w:r>
      <w:r w:rsidR="00185E75" w:rsidRPr="009C6EB0">
        <w:rPr>
          <w:rFonts w:ascii="Times New Roman" w:hAnsi="Times New Roman" w:cs="Times New Roman"/>
          <w:sz w:val="24"/>
          <w:szCs w:val="24"/>
        </w:rPr>
        <w:t>,</w:t>
      </w:r>
      <w:r w:rsidRPr="009C6EB0">
        <w:rPr>
          <w:rFonts w:ascii="Times New Roman" w:hAnsi="Times New Roman" w:cs="Times New Roman"/>
          <w:sz w:val="24"/>
          <w:szCs w:val="24"/>
        </w:rPr>
        <w:t xml:space="preserve"> в  количественном </w:t>
      </w:r>
      <w:r w:rsidR="00185E75" w:rsidRPr="009C6EB0">
        <w:rPr>
          <w:rFonts w:ascii="Times New Roman" w:hAnsi="Times New Roman" w:cs="Times New Roman"/>
          <w:sz w:val="24"/>
          <w:szCs w:val="24"/>
        </w:rPr>
        <w:t xml:space="preserve">выражении, доход от платных услуг отделений социального обслуживания на дому в 2020 году составил 5 </w:t>
      </w:r>
      <w:proofErr w:type="spellStart"/>
      <w:proofErr w:type="gramStart"/>
      <w:r w:rsidR="00185E75" w:rsidRPr="009C6EB0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185E75" w:rsidRPr="009C6EB0">
        <w:rPr>
          <w:rFonts w:ascii="Times New Roman" w:hAnsi="Times New Roman" w:cs="Times New Roman"/>
          <w:sz w:val="24"/>
          <w:szCs w:val="24"/>
        </w:rPr>
        <w:t xml:space="preserve"> 800 </w:t>
      </w:r>
      <w:proofErr w:type="spellStart"/>
      <w:r w:rsidR="00185E75" w:rsidRPr="009C6E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85E75" w:rsidRPr="009C6EB0">
        <w:rPr>
          <w:rFonts w:ascii="Times New Roman" w:hAnsi="Times New Roman" w:cs="Times New Roman"/>
          <w:sz w:val="24"/>
          <w:szCs w:val="24"/>
        </w:rPr>
        <w:t>, что на 558,5 тыс. рублей больше чем в 2019 году.</w:t>
      </w:r>
    </w:p>
    <w:p w:rsidR="00185E75" w:rsidRPr="009C6EB0" w:rsidRDefault="00185E75" w:rsidP="00FD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 xml:space="preserve">Отделение дневного пребывания за 3 месяца 2020 года заработали 124,4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C6E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6EB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>, что на 127, 7 тыс. руб. меньше, чем в 2019 году.</w:t>
      </w:r>
    </w:p>
    <w:p w:rsidR="00185E75" w:rsidRPr="009C6EB0" w:rsidRDefault="00185E75" w:rsidP="00FD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 xml:space="preserve">В 2020 году транспортные услуги были оказаны на сумму 106 </w:t>
      </w:r>
      <w:proofErr w:type="spellStart"/>
      <w:proofErr w:type="gramStart"/>
      <w:r w:rsidRPr="009C6EB0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9C6EB0">
        <w:rPr>
          <w:rFonts w:ascii="Times New Roman" w:hAnsi="Times New Roman" w:cs="Times New Roman"/>
          <w:sz w:val="24"/>
          <w:szCs w:val="24"/>
        </w:rPr>
        <w:t xml:space="preserve">, 766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, в т.ч. </w:t>
      </w:r>
      <w:r w:rsidR="009C6EB0" w:rsidRPr="009C6EB0">
        <w:rPr>
          <w:rFonts w:ascii="Times New Roman" w:hAnsi="Times New Roman" w:cs="Times New Roman"/>
          <w:sz w:val="24"/>
          <w:szCs w:val="24"/>
        </w:rPr>
        <w:t>услуга</w:t>
      </w:r>
      <w:r w:rsidRPr="009C6EB0">
        <w:rPr>
          <w:rFonts w:ascii="Times New Roman" w:hAnsi="Times New Roman" w:cs="Times New Roman"/>
          <w:sz w:val="24"/>
          <w:szCs w:val="24"/>
        </w:rPr>
        <w:t xml:space="preserve"> «Социальное такси оказана на сумму 100 тыс.936 руб., что также меньше на 42 тыс.548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, в сравнении с 2019 годом. Данное снижение также связано с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эпидимиологической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 ситуацией в городе, т.к. у многих людей была отменена плановая госпитализация и другие поездки.</w:t>
      </w:r>
    </w:p>
    <w:p w:rsidR="00185E75" w:rsidRPr="009C6EB0" w:rsidRDefault="00185E75" w:rsidP="00FD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>В 2020 году Центр начал оказывать новые услуги, такие как:</w:t>
      </w:r>
    </w:p>
    <w:p w:rsidR="00185E75" w:rsidRPr="009C6EB0" w:rsidRDefault="00185E75" w:rsidP="009C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 xml:space="preserve">Вспашка земли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мотокультиватором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 – </w:t>
      </w:r>
      <w:r w:rsidR="00463D24" w:rsidRPr="009C6EB0">
        <w:rPr>
          <w:rFonts w:ascii="Times New Roman" w:hAnsi="Times New Roman" w:cs="Times New Roman"/>
          <w:sz w:val="24"/>
          <w:szCs w:val="24"/>
        </w:rPr>
        <w:t xml:space="preserve">600 </w:t>
      </w:r>
      <w:proofErr w:type="spellStart"/>
      <w:r w:rsidR="00463D24" w:rsidRPr="009C6EB0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185E75" w:rsidRPr="009C6EB0" w:rsidRDefault="00185E75" w:rsidP="009C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 xml:space="preserve">Скашивание травы – </w:t>
      </w:r>
      <w:r w:rsidR="00463D24" w:rsidRPr="009C6EB0">
        <w:rPr>
          <w:rFonts w:ascii="Times New Roman" w:hAnsi="Times New Roman" w:cs="Times New Roman"/>
          <w:sz w:val="24"/>
          <w:szCs w:val="24"/>
        </w:rPr>
        <w:t xml:space="preserve">5800 </w:t>
      </w:r>
      <w:proofErr w:type="spellStart"/>
      <w:r w:rsidR="00463D24" w:rsidRPr="009C6EB0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185E75" w:rsidRPr="009C6EB0" w:rsidRDefault="00185E75" w:rsidP="009C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EB0">
        <w:rPr>
          <w:rFonts w:ascii="Times New Roman" w:hAnsi="Times New Roman" w:cs="Times New Roman"/>
          <w:sz w:val="24"/>
          <w:szCs w:val="24"/>
        </w:rPr>
        <w:t>Межэтажная</w:t>
      </w:r>
      <w:proofErr w:type="gramEnd"/>
      <w:r w:rsidRPr="009C6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транспортировака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 – </w:t>
      </w:r>
      <w:r w:rsidR="00463D24" w:rsidRPr="009C6EB0">
        <w:rPr>
          <w:rFonts w:ascii="Times New Roman" w:hAnsi="Times New Roman" w:cs="Times New Roman"/>
          <w:sz w:val="24"/>
          <w:szCs w:val="24"/>
        </w:rPr>
        <w:t xml:space="preserve"> 365 руб.</w:t>
      </w:r>
    </w:p>
    <w:p w:rsidR="00185E75" w:rsidRPr="009C6EB0" w:rsidRDefault="00185E75" w:rsidP="009C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 xml:space="preserve">Прокат технических средств реабилитации </w:t>
      </w:r>
      <w:r w:rsidR="00463D24" w:rsidRPr="009C6EB0">
        <w:rPr>
          <w:rFonts w:ascii="Times New Roman" w:hAnsi="Times New Roman" w:cs="Times New Roman"/>
          <w:sz w:val="24"/>
          <w:szCs w:val="24"/>
        </w:rPr>
        <w:t>–</w:t>
      </w:r>
      <w:r w:rsidRPr="009C6EB0">
        <w:rPr>
          <w:rFonts w:ascii="Times New Roman" w:hAnsi="Times New Roman" w:cs="Times New Roman"/>
          <w:sz w:val="24"/>
          <w:szCs w:val="24"/>
        </w:rPr>
        <w:t xml:space="preserve"> </w:t>
      </w:r>
      <w:r w:rsidR="00463D24" w:rsidRPr="009C6EB0">
        <w:rPr>
          <w:rFonts w:ascii="Times New Roman" w:hAnsi="Times New Roman" w:cs="Times New Roman"/>
          <w:sz w:val="24"/>
          <w:szCs w:val="24"/>
        </w:rPr>
        <w:t>29730 руб.</w:t>
      </w:r>
    </w:p>
    <w:p w:rsidR="00463D24" w:rsidRPr="009C6EB0" w:rsidRDefault="00463D24" w:rsidP="009C6EB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 xml:space="preserve">Для более гибкого, оперативного руководства и учета деятельности отделение социального обслуживания на дому разделено на 9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микроучастков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>, руководство которыми осуществляется заведующими.</w:t>
      </w:r>
    </w:p>
    <w:p w:rsidR="00463D24" w:rsidRPr="009C6EB0" w:rsidRDefault="00463D24" w:rsidP="009C6EB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 xml:space="preserve">Основная функция отделений </w:t>
      </w:r>
      <w:r w:rsidRPr="009C6E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C6EB0">
        <w:rPr>
          <w:rFonts w:ascii="Times New Roman" w:hAnsi="Times New Roman" w:cs="Times New Roman"/>
          <w:sz w:val="24"/>
          <w:szCs w:val="24"/>
        </w:rPr>
        <w:t>обслуживание одиноких, одиноко проживающих граждан, достигших пенсионного возраста и инвалидов, нуждающихся в социальном обслуживании.</w:t>
      </w:r>
    </w:p>
    <w:p w:rsidR="00463D24" w:rsidRPr="0016134E" w:rsidRDefault="005E19D8" w:rsidP="009C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E">
        <w:rPr>
          <w:rFonts w:ascii="Times New Roman" w:hAnsi="Times New Roman" w:cs="Times New Roman"/>
          <w:bCs/>
          <w:sz w:val="24"/>
          <w:szCs w:val="24"/>
        </w:rPr>
        <w:t>153 чел. – сотрудника, в т.ч.</w:t>
      </w:r>
      <w:r w:rsidR="00FD4E02" w:rsidRPr="0016134E">
        <w:rPr>
          <w:rFonts w:ascii="Times New Roman" w:hAnsi="Times New Roman" w:cs="Times New Roman"/>
          <w:bCs/>
          <w:sz w:val="24"/>
          <w:szCs w:val="24"/>
        </w:rPr>
        <w:t>:</w:t>
      </w:r>
    </w:p>
    <w:p w:rsidR="00463D24" w:rsidRPr="0016134E" w:rsidRDefault="00463D24" w:rsidP="0016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E">
        <w:rPr>
          <w:rFonts w:ascii="Times New Roman" w:hAnsi="Times New Roman" w:cs="Times New Roman"/>
          <w:bCs/>
          <w:sz w:val="24"/>
          <w:szCs w:val="24"/>
        </w:rPr>
        <w:t>144 чел.- социальные работники</w:t>
      </w:r>
    </w:p>
    <w:p w:rsidR="00463D24" w:rsidRPr="0016134E" w:rsidRDefault="005E19D8" w:rsidP="009C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E">
        <w:rPr>
          <w:rFonts w:ascii="Times New Roman" w:hAnsi="Times New Roman" w:cs="Times New Roman"/>
          <w:bCs/>
          <w:sz w:val="24"/>
          <w:szCs w:val="24"/>
        </w:rPr>
        <w:t xml:space="preserve">На обслуживании, за 2020 год состоит </w:t>
      </w:r>
      <w:r w:rsidR="00463D24" w:rsidRPr="0016134E">
        <w:rPr>
          <w:rFonts w:ascii="Times New Roman" w:hAnsi="Times New Roman" w:cs="Times New Roman"/>
          <w:bCs/>
          <w:sz w:val="24"/>
          <w:szCs w:val="24"/>
        </w:rPr>
        <w:t>1778 чел. – получателей социальных услуг</w:t>
      </w:r>
    </w:p>
    <w:p w:rsidR="00463D24" w:rsidRPr="0016134E" w:rsidRDefault="00463D24" w:rsidP="009C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E">
        <w:rPr>
          <w:rFonts w:ascii="Times New Roman" w:hAnsi="Times New Roman" w:cs="Times New Roman"/>
          <w:bCs/>
          <w:sz w:val="24"/>
          <w:szCs w:val="24"/>
        </w:rPr>
        <w:t>Количество оказанных социальных услуг – 513</w:t>
      </w:r>
      <w:r w:rsidR="005E19D8" w:rsidRPr="0016134E">
        <w:rPr>
          <w:rFonts w:ascii="Times New Roman" w:hAnsi="Times New Roman" w:cs="Times New Roman"/>
          <w:bCs/>
          <w:sz w:val="24"/>
          <w:szCs w:val="24"/>
        </w:rPr>
        <w:t> </w:t>
      </w:r>
      <w:r w:rsidRPr="0016134E">
        <w:rPr>
          <w:rFonts w:ascii="Times New Roman" w:hAnsi="Times New Roman" w:cs="Times New Roman"/>
          <w:bCs/>
          <w:sz w:val="24"/>
          <w:szCs w:val="24"/>
        </w:rPr>
        <w:t>622</w:t>
      </w:r>
      <w:r w:rsidR="005E19D8" w:rsidRPr="0016134E">
        <w:rPr>
          <w:rFonts w:ascii="Times New Roman" w:hAnsi="Times New Roman" w:cs="Times New Roman"/>
          <w:bCs/>
          <w:sz w:val="24"/>
          <w:szCs w:val="24"/>
        </w:rPr>
        <w:t xml:space="preserve"> ед.</w:t>
      </w:r>
      <w:r w:rsidRPr="0016134E">
        <w:rPr>
          <w:rFonts w:ascii="Times New Roman" w:hAnsi="Times New Roman" w:cs="Times New Roman"/>
          <w:bCs/>
          <w:sz w:val="24"/>
          <w:szCs w:val="24"/>
        </w:rPr>
        <w:t>;</w:t>
      </w:r>
    </w:p>
    <w:p w:rsidR="00463D24" w:rsidRPr="0016134E" w:rsidRDefault="00463D24" w:rsidP="009C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E">
        <w:rPr>
          <w:rFonts w:ascii="Times New Roman" w:hAnsi="Times New Roman" w:cs="Times New Roman"/>
          <w:bCs/>
          <w:sz w:val="24"/>
          <w:szCs w:val="24"/>
        </w:rPr>
        <w:t>Количество оказанных дополнительных услуг – 347</w:t>
      </w:r>
      <w:r w:rsidR="005E19D8" w:rsidRPr="0016134E">
        <w:rPr>
          <w:rFonts w:ascii="Times New Roman" w:hAnsi="Times New Roman" w:cs="Times New Roman"/>
          <w:bCs/>
          <w:sz w:val="24"/>
          <w:szCs w:val="24"/>
        </w:rPr>
        <w:t> </w:t>
      </w:r>
      <w:r w:rsidRPr="0016134E">
        <w:rPr>
          <w:rFonts w:ascii="Times New Roman" w:hAnsi="Times New Roman" w:cs="Times New Roman"/>
          <w:bCs/>
          <w:sz w:val="24"/>
          <w:szCs w:val="24"/>
        </w:rPr>
        <w:t>436</w:t>
      </w:r>
      <w:r w:rsidR="005E19D8" w:rsidRPr="0016134E">
        <w:rPr>
          <w:rFonts w:ascii="Times New Roman" w:hAnsi="Times New Roman" w:cs="Times New Roman"/>
          <w:bCs/>
          <w:sz w:val="24"/>
          <w:szCs w:val="24"/>
        </w:rPr>
        <w:t xml:space="preserve"> ед.</w:t>
      </w:r>
      <w:r w:rsidRPr="0016134E">
        <w:rPr>
          <w:rFonts w:ascii="Times New Roman" w:hAnsi="Times New Roman" w:cs="Times New Roman"/>
          <w:bCs/>
          <w:sz w:val="24"/>
          <w:szCs w:val="24"/>
        </w:rPr>
        <w:t>;</w:t>
      </w:r>
    </w:p>
    <w:p w:rsidR="00463D24" w:rsidRPr="0016134E" w:rsidRDefault="00463D24" w:rsidP="009C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E">
        <w:rPr>
          <w:rFonts w:ascii="Times New Roman" w:hAnsi="Times New Roman" w:cs="Times New Roman"/>
          <w:bCs/>
          <w:sz w:val="24"/>
          <w:szCs w:val="24"/>
        </w:rPr>
        <w:t>Всего услуг – 861</w:t>
      </w:r>
      <w:r w:rsidR="005E19D8" w:rsidRPr="00161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134E">
        <w:rPr>
          <w:rFonts w:ascii="Times New Roman" w:hAnsi="Times New Roman" w:cs="Times New Roman"/>
          <w:bCs/>
          <w:sz w:val="24"/>
          <w:szCs w:val="24"/>
        </w:rPr>
        <w:t xml:space="preserve">058,00 </w:t>
      </w:r>
      <w:r w:rsidR="005E19D8" w:rsidRPr="0016134E">
        <w:rPr>
          <w:rFonts w:ascii="Times New Roman" w:hAnsi="Times New Roman" w:cs="Times New Roman"/>
          <w:bCs/>
          <w:sz w:val="24"/>
          <w:szCs w:val="24"/>
        </w:rPr>
        <w:t>, что больше, по сравнению с  2019 годом на 79 636 услуг.</w:t>
      </w:r>
    </w:p>
    <w:p w:rsidR="00463D24" w:rsidRPr="0016134E" w:rsidRDefault="00463D24" w:rsidP="009C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E">
        <w:rPr>
          <w:rFonts w:ascii="Times New Roman" w:hAnsi="Times New Roman" w:cs="Times New Roman"/>
          <w:bCs/>
          <w:sz w:val="24"/>
          <w:szCs w:val="24"/>
        </w:rPr>
        <w:t>Услуги предоставляются:</w:t>
      </w:r>
    </w:p>
    <w:p w:rsidR="00463D24" w:rsidRPr="0016134E" w:rsidRDefault="00463D24" w:rsidP="009C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E">
        <w:rPr>
          <w:rFonts w:ascii="Times New Roman" w:hAnsi="Times New Roman" w:cs="Times New Roman"/>
          <w:bCs/>
          <w:sz w:val="24"/>
          <w:szCs w:val="24"/>
        </w:rPr>
        <w:t>Бесплатно 211 чел. – 12%</w:t>
      </w:r>
    </w:p>
    <w:p w:rsidR="00463D24" w:rsidRPr="009C6EB0" w:rsidRDefault="00463D24" w:rsidP="009C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4E">
        <w:rPr>
          <w:rFonts w:ascii="Times New Roman" w:hAnsi="Times New Roman" w:cs="Times New Roman"/>
          <w:bCs/>
          <w:sz w:val="24"/>
          <w:szCs w:val="24"/>
        </w:rPr>
        <w:lastRenderedPageBreak/>
        <w:t>Частичная оплата 17 чел. – 1% Платно 1594</w:t>
      </w:r>
      <w:r w:rsidRPr="009C6EB0">
        <w:rPr>
          <w:rFonts w:ascii="Times New Roman" w:hAnsi="Times New Roman" w:cs="Times New Roman"/>
          <w:b/>
          <w:bCs/>
          <w:sz w:val="24"/>
          <w:szCs w:val="24"/>
        </w:rPr>
        <w:t xml:space="preserve"> чел. – 87%</w:t>
      </w:r>
    </w:p>
    <w:p w:rsidR="00E61430" w:rsidRPr="009C6EB0" w:rsidRDefault="0016134E" w:rsidP="00FD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61430" w:rsidRPr="009C6EB0">
        <w:rPr>
          <w:rFonts w:ascii="Times New Roman" w:hAnsi="Times New Roman" w:cs="Times New Roman"/>
          <w:sz w:val="24"/>
          <w:szCs w:val="24"/>
        </w:rPr>
        <w:t xml:space="preserve">ля улучшения жизненного потенциала </w:t>
      </w:r>
      <w:proofErr w:type="gramStart"/>
      <w:r w:rsidR="00E61430" w:rsidRPr="009C6EB0">
        <w:rPr>
          <w:rFonts w:ascii="Times New Roman" w:hAnsi="Times New Roman" w:cs="Times New Roman"/>
          <w:sz w:val="24"/>
          <w:szCs w:val="24"/>
        </w:rPr>
        <w:t>граждан, состоящих на надомном обслуживании социальные работники организуют</w:t>
      </w:r>
      <w:proofErr w:type="gramEnd"/>
      <w:r w:rsidR="00E61430" w:rsidRPr="009C6EB0">
        <w:rPr>
          <w:rFonts w:ascii="Times New Roman" w:hAnsi="Times New Roman" w:cs="Times New Roman"/>
          <w:sz w:val="24"/>
          <w:szCs w:val="24"/>
        </w:rPr>
        <w:t xml:space="preserve"> различные мини-клубы на дому. Основная цель которых – это общение и работа с мелкой моторикой рук. </w:t>
      </w:r>
      <w:r w:rsidR="00E30CC9" w:rsidRPr="009C6EB0">
        <w:rPr>
          <w:rFonts w:ascii="Times New Roman" w:hAnsi="Times New Roman" w:cs="Times New Roman"/>
          <w:sz w:val="24"/>
          <w:szCs w:val="24"/>
        </w:rPr>
        <w:t>Социальные работники разрабатывают планы работ мини клубов, ищут дополнительный материал для обсуждения, а в некоторых случаях и готовят различный раздаточный материал. По мере возможности данные встречи проходят на свежем воздухе и носят поучительно-развлекательный характер.</w:t>
      </w:r>
    </w:p>
    <w:p w:rsidR="00E30CC9" w:rsidRPr="009C6EB0" w:rsidRDefault="00E30CC9" w:rsidP="00FD4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срочного социального обслуживания, является структурным подразделением Центра и предназначено для оказания неотложной помощи  гражданам</w:t>
      </w:r>
      <w:proofErr w:type="gramStart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 нуждающимся в социальной поддержке, неотложной помощи  разового характера, направленной на поддержание их жизнедеятельности. Также отделение является первичным звеном по оказанию мер социальной поддержки жителям города </w:t>
      </w:r>
      <w:proofErr w:type="spellStart"/>
      <w:proofErr w:type="gramStart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Ленинска-Кузнецкого</w:t>
      </w:r>
      <w:proofErr w:type="spellEnd"/>
      <w:proofErr w:type="gramEnd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CC9" w:rsidRPr="009C6EB0" w:rsidRDefault="00E30CC9" w:rsidP="00FD4E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отделении работают 8 сотрудников: 1 зав. отделением; 6 специалистов по социальной работе; 1 </w:t>
      </w:r>
      <w:proofErr w:type="spellStart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</w:t>
      </w:r>
      <w:proofErr w:type="spellEnd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117B" w:rsidRPr="009C6EB0" w:rsidRDefault="00FF466F" w:rsidP="00FD4E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услуги </w:t>
      </w:r>
      <w:proofErr w:type="spellStart"/>
      <w:r w:rsidRPr="009C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сурдопереводчика</w:t>
      </w:r>
      <w:proofErr w:type="spellEnd"/>
      <w:r w:rsidRPr="009C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- 1408 ед.;</w:t>
      </w:r>
    </w:p>
    <w:p w:rsidR="00C6117B" w:rsidRPr="009C6EB0" w:rsidRDefault="00FF466F" w:rsidP="00FD4E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доставка благотворительных овощных наборов 295 малообеспеченным гражданам и инвалидам;</w:t>
      </w:r>
    </w:p>
    <w:p w:rsidR="00C6117B" w:rsidRPr="009C6EB0" w:rsidRDefault="00FF466F" w:rsidP="00FD4E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благотворительная акция по обеспечению благотворительным углем- 500 чел;</w:t>
      </w:r>
    </w:p>
    <w:p w:rsidR="00C6117B" w:rsidRPr="009C6EB0" w:rsidRDefault="00FF466F" w:rsidP="00FD4E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«служба социального сопровождения» - 356 чел.</w:t>
      </w:r>
    </w:p>
    <w:p w:rsidR="00E30CC9" w:rsidRPr="009C6EB0" w:rsidRDefault="00E30CC9" w:rsidP="00FD4E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Именно это отделение является первичным звеном, куда обращаются граждане, попавшие в трудную жизненную ситуацию. Именно при этом отделении функционирует пункт приема вещей бывших в употреблении, именно специалисты этого отделения доставляли товары первой необходимости гражданам, находившимся на самоизоляции </w:t>
      </w:r>
      <w:proofErr w:type="gramStart"/>
      <w:r w:rsidRPr="009C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Pr="009C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4E02" w:rsidRPr="009C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з</w:t>
      </w:r>
      <w:r w:rsidRPr="009C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proofErr w:type="spellStart"/>
      <w:r w:rsidRPr="009C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короновируса</w:t>
      </w:r>
      <w:proofErr w:type="spellEnd"/>
      <w:r w:rsidRPr="009C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тем, кто действительно находился на самоизоляции по медицинским показаниям и тем, кто просто, в силу различных обстоятельств опасался выходить из дома из-за пандемии.</w:t>
      </w:r>
    </w:p>
    <w:p w:rsidR="00E30CC9" w:rsidRPr="009C6EB0" w:rsidRDefault="00E30CC9" w:rsidP="00FD4E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автомобилей  «Социальное такси» – 1шт.  </w:t>
      </w:r>
    </w:p>
    <w:p w:rsidR="00E30CC9" w:rsidRPr="009C6EB0" w:rsidRDefault="00E30CC9" w:rsidP="00FD4E0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 г. у</w:t>
      </w:r>
      <w:r w:rsidRPr="009C6EB0">
        <w:rPr>
          <w:rFonts w:ascii="Times New Roman" w:hAnsi="Times New Roman" w:cs="Times New Roman"/>
          <w:sz w:val="24"/>
          <w:szCs w:val="24"/>
        </w:rPr>
        <w:t>слугами социального такси воспользовались 257 человек, что на 10 человек больше по сравнению с 2019 г, доход от полученных услуг меньше на 42,5 тыс</w:t>
      </w:r>
      <w:proofErr w:type="gramStart"/>
      <w:r w:rsidRPr="009C6E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6EB0">
        <w:rPr>
          <w:rFonts w:ascii="Times New Roman" w:hAnsi="Times New Roman" w:cs="Times New Roman"/>
          <w:sz w:val="24"/>
          <w:szCs w:val="24"/>
        </w:rPr>
        <w:t>уб. и составил 100,9 тыс.рублей. Анализ показывает, что уменьшение произошло за счет снижения количества городских и междугородних перевозок в связи с введением противоэпидемических ограничительных мер. Бесплатно было оказано 4 услуги социального такси (транспортировка ветеранов ВОВ на городские торжественные мероприятия).</w:t>
      </w:r>
    </w:p>
    <w:p w:rsidR="00614948" w:rsidRPr="009C6EB0" w:rsidRDefault="00614948" w:rsidP="00FD4E0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 xml:space="preserve">Отделение дневного пребывания оказывает услуги населению в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 форме социального обслуживания. В отделении трудятся 6 человек. За 2020 год (3 месяца) они оказали услуги 80 получателям социальных услуг и оказали им 12 251 тыс</w:t>
      </w:r>
      <w:proofErr w:type="gramStart"/>
      <w:r w:rsidRPr="009C6EB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C6EB0">
        <w:rPr>
          <w:rFonts w:ascii="Times New Roman" w:hAnsi="Times New Roman" w:cs="Times New Roman"/>
          <w:sz w:val="24"/>
          <w:szCs w:val="24"/>
        </w:rPr>
        <w:t>слуг. Услуги предоставляются платно, путевка рассчитана на 18 дней.</w:t>
      </w:r>
    </w:p>
    <w:p w:rsidR="00614948" w:rsidRPr="009C6EB0" w:rsidRDefault="00614948" w:rsidP="00FD4E0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 xml:space="preserve">При отделении функционируют процедурный кабинет и кабинет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физиолечения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 для оказания первой доврачебной помощи, наблюдения за здоровьем отдыхающих и оказания им медицинских услуг (инъекций,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физиопроцедур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>). В 2020 году в отделении был произведен косметический ремонт коридоров, закуплена и установлена новая мягкая мебель для комнаты отдыха.</w:t>
      </w:r>
    </w:p>
    <w:p w:rsidR="00614948" w:rsidRPr="009C6EB0" w:rsidRDefault="00614948" w:rsidP="00FD4E0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 xml:space="preserve">Ежедневно проводится: утренняя гимнастика, лечебная физкультура, дыхательная гимнастика, песочная терапия,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танце-двигательная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 терапия</w:t>
      </w:r>
      <w:proofErr w:type="gramStart"/>
      <w:r w:rsidRPr="009C6E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6E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E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6EB0">
        <w:rPr>
          <w:rFonts w:ascii="Times New Roman" w:hAnsi="Times New Roman" w:cs="Times New Roman"/>
          <w:sz w:val="24"/>
          <w:szCs w:val="24"/>
        </w:rPr>
        <w:t>ри этом учитываются функциональные возможности обслуживаемых, способность к выполнению определённых упражнений, интересы и пожелания. Пользуются большим спросом велотренажеры.</w:t>
      </w:r>
    </w:p>
    <w:p w:rsidR="00614948" w:rsidRPr="009C6EB0" w:rsidRDefault="00614948" w:rsidP="00FD4E0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948" w:rsidRPr="009C6EB0" w:rsidRDefault="00614948" w:rsidP="00FD4E0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 xml:space="preserve">Одним из направлений в работе отделения является социальное партнерство с Православной Церковью для поддержания позитивного психологического состояния пожилых людей, их духовно-нравственного воспитания. В отделении оборудована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молебная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 комната, где проводится чтение молитв, духовные песнопения, духовно-нравственные беседы и молебны, причащение и другие православные мероприятия</w:t>
      </w:r>
    </w:p>
    <w:p w:rsidR="00614948" w:rsidRPr="009C6EB0" w:rsidRDefault="00614948" w:rsidP="00FD4E0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EB0">
        <w:rPr>
          <w:rFonts w:ascii="Times New Roman" w:hAnsi="Times New Roman" w:cs="Times New Roman"/>
          <w:bCs/>
          <w:sz w:val="24"/>
          <w:szCs w:val="24"/>
        </w:rPr>
        <w:lastRenderedPageBreak/>
        <w:t>При отделении дневного пребывания действуют 7 клубов по интересам.</w:t>
      </w:r>
    </w:p>
    <w:p w:rsidR="00614948" w:rsidRPr="009C6EB0" w:rsidRDefault="00614948" w:rsidP="00FD4E0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EB0">
        <w:rPr>
          <w:rFonts w:ascii="Times New Roman" w:hAnsi="Times New Roman" w:cs="Times New Roman"/>
          <w:bCs/>
          <w:sz w:val="24"/>
          <w:szCs w:val="24"/>
        </w:rPr>
        <w:t xml:space="preserve">Наиболее востребованными и </w:t>
      </w:r>
      <w:proofErr w:type="spellStart"/>
      <w:r w:rsidRPr="009C6EB0">
        <w:rPr>
          <w:rFonts w:ascii="Times New Roman" w:hAnsi="Times New Roman" w:cs="Times New Roman"/>
          <w:bCs/>
          <w:sz w:val="24"/>
          <w:szCs w:val="24"/>
        </w:rPr>
        <w:t>частопосещаемыми</w:t>
      </w:r>
      <w:proofErr w:type="spellEnd"/>
      <w:r w:rsidRPr="009C6EB0">
        <w:rPr>
          <w:rFonts w:ascii="Times New Roman" w:hAnsi="Times New Roman" w:cs="Times New Roman"/>
          <w:bCs/>
          <w:sz w:val="24"/>
          <w:szCs w:val="24"/>
        </w:rPr>
        <w:t xml:space="preserve"> являются клубы Шанс (участники клуба занимаются творческими театральными постановками</w:t>
      </w:r>
      <w:proofErr w:type="gramStart"/>
      <w:r w:rsidRPr="009C6EB0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9C6EB0">
        <w:rPr>
          <w:rFonts w:ascii="Times New Roman" w:hAnsi="Times New Roman" w:cs="Times New Roman"/>
          <w:bCs/>
          <w:sz w:val="24"/>
          <w:szCs w:val="24"/>
        </w:rPr>
        <w:t>, клуб «Сударушка» на котором можно научиться кройке и шитью и развить творческие способности. Клуб «Цветы востока», члены которого радуют всех танцем живота. Не менее интересны клубы Оригами, Умники и умницы, песочная терапия и другие.</w:t>
      </w:r>
    </w:p>
    <w:p w:rsidR="00D33DFA" w:rsidRPr="009C6EB0" w:rsidRDefault="00D33DFA" w:rsidP="00FD4E02">
      <w:pPr>
        <w:pStyle w:val="Default"/>
        <w:ind w:firstLine="708"/>
        <w:jc w:val="both"/>
        <w:rPr>
          <w:color w:val="auto"/>
        </w:rPr>
      </w:pPr>
      <w:r w:rsidRPr="009C6EB0">
        <w:rPr>
          <w:color w:val="auto"/>
        </w:rPr>
        <w:t>С 01.01.2020 года на базе Центра социально-реабилитационное отделение. В штат отделения входят: заведующий отделением, специалист по комплексной реабилитации, специалист по социальной работе, психолог в социальной сфере, специалист по профориентации инвалидов.</w:t>
      </w:r>
    </w:p>
    <w:p w:rsidR="00D33DFA" w:rsidRPr="009C6EB0" w:rsidRDefault="00D33DFA" w:rsidP="00FD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12 месяцев 2020 года социально-реабилитационным отделением было оказано 1069 услуг такому же количеству граждан.</w:t>
      </w:r>
    </w:p>
    <w:p w:rsidR="00D33DFA" w:rsidRPr="009C6EB0" w:rsidRDefault="00D33DFA" w:rsidP="00FD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знаем, что в нашем городе есть замечательный Центр </w:t>
      </w:r>
      <w:r w:rsidR="00C42E9C"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реабилитации, в который ходят дети </w:t>
      </w:r>
      <w:r w:rsidR="00526E7F"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</w:t>
      </w:r>
      <w:r w:rsidR="00C42E9C"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Но, туда они ходят</w:t>
      </w:r>
      <w:r w:rsidR="00526E7F"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лет, именно поэтому и родилось отделение в нашем Центре. Мы работаем с инвалидами старше 18 лет.</w:t>
      </w:r>
    </w:p>
    <w:p w:rsidR="00526E7F" w:rsidRPr="009C6EB0" w:rsidRDefault="00526E7F" w:rsidP="00FD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работа специалистов отделения проводится с инвалидами с ментальными изменениями. Да, внешне это взрослые люди, но по сути это те же дети. Как их ласково называют специалисты отделения «наши ребятишки». Могу сказать, что работа ведется по нескольким направлениям – большой блок уделяется психологической работе и эмоциональной поддержке их родителей. Ну и конечно много времени тратится на развитие моторики, памяти и внимания. Так как работа в данном направлении для нашего Центра новая, должна сказать, что работать мы начали буквально на пальцах. Это уже сейчас, спустя год мы начинаем приобретать различные игры, </w:t>
      </w:r>
      <w:proofErr w:type="spellStart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разукрашки</w:t>
      </w:r>
      <w:proofErr w:type="spellEnd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карандаши. Но при этом сталкиваемся с такой проблемой, что пока они </w:t>
      </w:r>
      <w:proofErr w:type="gramStart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детьми до 18 лет многие услуги для них оказывались</w:t>
      </w:r>
      <w:proofErr w:type="gramEnd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бесплатно,</w:t>
      </w:r>
      <w:r w:rsidR="006106FC"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оказываем платные услуги и вынуждены брать за это с них деньги.</w:t>
      </w:r>
    </w:p>
    <w:p w:rsidR="006106FC" w:rsidRPr="009C6EB0" w:rsidRDefault="006106FC" w:rsidP="00FD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2020 года при социально-реабилитационном отделении был открыт </w:t>
      </w:r>
      <w:r w:rsidRPr="009C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проката технических средств реабилитации «Рука помощи»,</w:t>
      </w: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предназначенный для временного обеспечения техническими средствами реабилитации на возмездной основе (платно) по социальным расценкам гражданам с ограниченными возможностями к передвижению и самообслуживанию, </w:t>
      </w:r>
      <w:proofErr w:type="spellStart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зарегистрированыых</w:t>
      </w:r>
      <w:proofErr w:type="spellEnd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Ленинск-Кузнецкого</w:t>
      </w:r>
      <w:proofErr w:type="spellEnd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</w:t>
      </w:r>
      <w:proofErr w:type="spellStart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Ленинск-Кузнецкого</w:t>
      </w:r>
      <w:proofErr w:type="spellEnd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г</w:t>
      </w:r>
      <w:proofErr w:type="gramStart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олысаево. Основная часть средств на его оснащение в сумме 410,0 тыс</w:t>
      </w:r>
      <w:proofErr w:type="gramStart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была получена  в виде гранта за участие в конкурсе социальных проектов АНО «Новые технологии развития» фонда «СУЭК-РЕГИОНАМ». </w:t>
      </w:r>
    </w:p>
    <w:p w:rsidR="006106FC" w:rsidRPr="009C6EB0" w:rsidRDefault="006106FC" w:rsidP="00FD4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 по временному обеспечению ТСР предоставляются следующим категориям граждан:</w:t>
      </w:r>
    </w:p>
    <w:p w:rsidR="006106FC" w:rsidRPr="009C6EB0" w:rsidRDefault="006106FC" w:rsidP="00FD4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признанным инвалидами, имеющим в пользовании неисправные ТСР, которые подлежат текущему ремонту или техническому обслуживанию, на период ремонта или технического обслуживания имеющихся у них ТСР;</w:t>
      </w:r>
      <w:proofErr w:type="gramEnd"/>
    </w:p>
    <w:p w:rsidR="006106FC" w:rsidRPr="009C6EB0" w:rsidRDefault="006106FC" w:rsidP="00FD4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гражданам, не имеющим инвалидности, но по состоянию здоровья нуждающимся в ТСР;</w:t>
      </w:r>
    </w:p>
    <w:p w:rsidR="006106FC" w:rsidRPr="009C6EB0" w:rsidRDefault="006106FC" w:rsidP="00FD4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иным гражданам (родителям, родственникам, опекунам, социальным работникам) обратившимся в пункт проката за ТСР. </w:t>
      </w:r>
    </w:p>
    <w:p w:rsidR="006106FC" w:rsidRPr="009C6EB0" w:rsidRDefault="006106FC" w:rsidP="00FD4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г. было выдано 68 технических средств реабилитации, услугами пункта проката воспользовались 60 человек.</w:t>
      </w:r>
    </w:p>
    <w:p w:rsidR="006106FC" w:rsidRPr="009C6EB0" w:rsidRDefault="006106FC" w:rsidP="00FD4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социальной адаптации населения является структурным подразделением МБУ «Центра социального обслуживания населения». Отделение предназначено для оказания содействия в осуществлении мероприятий по социальной адаптации граждан, освободившихся из мест лишения свободы, а также лиц без определенного места жительства, утративших социально - полезные связи к условиям жизни в обществе, отделение направленно на поддержание жизнедеятельности получателей социальных услуг. </w:t>
      </w:r>
    </w:p>
    <w:p w:rsidR="006106FC" w:rsidRPr="009C6EB0" w:rsidRDefault="006106FC" w:rsidP="00FD4E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Встали на учет в отделение адаптации населения 260 чел., из числа лиц, освободившиеся из мест лишения свободы – 176 человек, условно - осужденные – 5 чел., 79 чел. - лица без определенного места жительства.  Из бывших осужденных:</w:t>
      </w:r>
    </w:p>
    <w:p w:rsidR="006106FC" w:rsidRPr="009C6EB0" w:rsidRDefault="006106FC" w:rsidP="00FD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мужчины – 154 чел.;</w:t>
      </w:r>
    </w:p>
    <w:p w:rsidR="006106FC" w:rsidRPr="009C6EB0" w:rsidRDefault="006106FC" w:rsidP="00FD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женщины- 27 чел.;</w:t>
      </w:r>
    </w:p>
    <w:p w:rsidR="006106FC" w:rsidRPr="009C6EB0" w:rsidRDefault="006106FC" w:rsidP="00FD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proofErr w:type="gramStart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освободившиеся</w:t>
      </w:r>
      <w:proofErr w:type="gramEnd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МЛС в 2019 году -29 чел.;</w:t>
      </w:r>
    </w:p>
    <w:p w:rsidR="006106FC" w:rsidRPr="009C6EB0" w:rsidRDefault="006106FC" w:rsidP="00FD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proofErr w:type="gramStart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освободившиеся</w:t>
      </w:r>
      <w:proofErr w:type="gramEnd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МЛС в 2020 году - 147 чел.;</w:t>
      </w:r>
    </w:p>
    <w:p w:rsidR="006106FC" w:rsidRPr="009C6EB0" w:rsidRDefault="006106FC" w:rsidP="00FD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условно - осужденные -5 чел.</w:t>
      </w:r>
    </w:p>
    <w:p w:rsidR="006106FC" w:rsidRPr="009C6EB0" w:rsidRDefault="006106FC" w:rsidP="00FD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сотрудники отделения сталкиваются с трудно решаемыми вопросами, такими как регистрация </w:t>
      </w:r>
      <w:proofErr w:type="gramStart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proofErr w:type="gramEnd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жительства, так как у многих клиентов освободившихся из мест лишения свободы или без определенного места жительства нет жилья и утрачены родственные связи. Специалисты отделения занимаются поиском жилья для проживания лиц, освободившиеся из мест лишения свободы и без определенного места жительства; вопросами их трудоустройства, так как многие граждане не имеют возможности встать на учет в ЦЗН из-за отсутствия документов, регистрации по месту жительства и по иным причинам. </w:t>
      </w:r>
    </w:p>
    <w:p w:rsidR="006106FC" w:rsidRPr="009C6EB0" w:rsidRDefault="006106FC" w:rsidP="00FD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01.09.2017 года подписаны соглашения о социальном партнерстве с Общественной благотворительной организацией «Ладья»  «Добрые руки» с целью оказания помощи людям, попавшим в трудную жизненную ситуацию, и освободившимся из мест лишения свободы.  Направлены в реабилитационные благотворительные организации для прохождения курса реабилитации – 61 чел. (38 - БОМЖ, 23- освободившиеся из мест лишения свободы).</w:t>
      </w:r>
    </w:p>
    <w:p w:rsidR="006106FC" w:rsidRPr="009C6EB0" w:rsidRDefault="006106FC" w:rsidP="00FD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отделении с 26.04.2018.г реализуется социальный проект «Помогая другим - помогаю себе». Цель проекта: организация волонтерской деятельности МБУ «ЦСОН» при партнерском взаимодействии с некоммерческими организациями путем вовлечения волонтеров с целью изменения отношения данных граждан к жизненной ситуации, в поисках формирования смысла жизни, предоставление возможности реализовывать свой потенциал. </w:t>
      </w:r>
      <w:proofErr w:type="gramStart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 из общественных организаций «Добрые руки» и «Ладья» активно сотрудничают с коллективом Центра (17 человек участвовали в акциях:</w:t>
      </w:r>
      <w:proofErr w:type="gramEnd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получателей социальных услуг, не способных самостоятельно посещать медицинские учреждения; доставка мебели б/у; складирование угля; очистка дворовых территорий от снега получателям социальных услуг). </w:t>
      </w:r>
      <w:proofErr w:type="gramEnd"/>
    </w:p>
    <w:p w:rsidR="006106FC" w:rsidRPr="009C6EB0" w:rsidRDefault="006106FC" w:rsidP="00FD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Кемеровской региональной общественной организацией «Ладья» проведены две совместные акции «Продуктовая корзина», собраны продукты питания и переданы трем многодетным семьям.</w:t>
      </w:r>
    </w:p>
    <w:p w:rsidR="006106FC" w:rsidRPr="009C6EB0" w:rsidRDefault="006106FC" w:rsidP="00FD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отделении социальной адаптации действует «Пункт обогрева», благодаря спонсорской помощи получили продукты питания- 97 чел.; напоили горячим чаем- 16 чел. </w:t>
      </w:r>
      <w:r w:rsidR="00FF466F"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мы очень благодарны членам нашего попечительского совета.</w:t>
      </w:r>
    </w:p>
    <w:p w:rsidR="006106FC" w:rsidRPr="009C6EB0" w:rsidRDefault="006106FC" w:rsidP="00FD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2012 года реализуется замечательный проект – Университет третьего возраста.  И, как шутят сами выпускники, это единственное учебное заведение, в котором хочется остаться на второй год. Одним из наиболее востребованных факультетов этого университета</w:t>
      </w:r>
      <w:r w:rsidR="008E3E63"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факультет компьютерной грамотности. Компьютер оснащен 6 компьютерами, да, возможно качество техники не дотягивает до уровня современной техники, но даже на таком оборудовании удается творить чудеса и учить людей пенсионного возраста и инвалидов работать на ПК. </w:t>
      </w:r>
    </w:p>
    <w:p w:rsidR="008E3E63" w:rsidRPr="0016134E" w:rsidRDefault="008E3E63" w:rsidP="00FD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обученных компьютерной грамотности по 17.03.2020г. составило – 23 чел. из них: инвалиды по слуху – 5 чел.; пенсионеры – 17 чел.</w:t>
      </w:r>
    </w:p>
    <w:p w:rsidR="008E3E63" w:rsidRPr="0016134E" w:rsidRDefault="008E3E63" w:rsidP="00FD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18.03.2020г. занятия компьютерной грамотности проводятся в режиме дистанционного обучения на </w:t>
      </w:r>
      <w:proofErr w:type="spellStart"/>
      <w:r w:rsidRPr="0016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youtube</w:t>
      </w:r>
      <w:proofErr w:type="spellEnd"/>
      <w:r w:rsidRPr="0016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канале МБУ «ЦСОН». Это новое направление, которое также было продиктовано условиями пандемии. </w:t>
      </w:r>
    </w:p>
    <w:p w:rsidR="008E3E63" w:rsidRPr="009C6EB0" w:rsidRDefault="008E3E63" w:rsidP="00FD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национального проекта «Цифровая экономика» в нача</w:t>
      </w:r>
      <w:r w:rsidRPr="009C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 сентября 2019 года в Центре социального обслуживания населения </w:t>
      </w:r>
      <w:proofErr w:type="spellStart"/>
      <w:r w:rsidRPr="009C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9C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.Л</w:t>
      </w:r>
      <w:proofErr w:type="gramEnd"/>
      <w:r w:rsidRPr="009C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енинска-Кузнецкого</w:t>
      </w:r>
      <w:proofErr w:type="spellEnd"/>
      <w:r w:rsidRPr="009C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набрана первая группа инвалидов по слуху.</w:t>
      </w:r>
    </w:p>
    <w:p w:rsidR="008E3E63" w:rsidRPr="009C6EB0" w:rsidRDefault="008E3E63" w:rsidP="00FD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слабослышащих людей компьютерной грамотности обусловлено необходимостью социальной интеграции инвалидов в общество через обучение IT технологиям, приобретения навыков работы с компьютерной техникой, развитие уверенного отношения к современным и информационно – коммуникационным технологиям («Электронное правительство», «Единая государственная система социального обеспечения» и т.д.). Ознакомление и обучение основным профессиям в сфере интернета. Осуществление социально-психологической подготовки инвалидов по слуху к удаленной работе в интернете (</w:t>
      </w:r>
      <w:proofErr w:type="spellStart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</w:t>
      </w:r>
      <w:proofErr w:type="spellEnd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Индивидуальная подготовка по работе в интернете. Обучение было возможно благодаря помощи </w:t>
      </w:r>
      <w:proofErr w:type="spellStart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центра. И даже есть замечательные результаты – 1 инвалид нашел удаленную работу и благополучно получает дополнительный заработок. </w:t>
      </w:r>
    </w:p>
    <w:p w:rsidR="00D505E4" w:rsidRPr="009C6EB0" w:rsidRDefault="008E3E63" w:rsidP="00FD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востребованным факультетом является факультет Домоводство. </w:t>
      </w:r>
      <w:r w:rsidR="00D505E4"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2020 год было всего </w:t>
      </w:r>
      <w:r w:rsidR="00D505E4" w:rsidRPr="009C6E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 занятий. </w:t>
      </w:r>
      <w:r w:rsidR="00D505E4" w:rsidRPr="009C6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человек -36 чел.</w:t>
      </w:r>
    </w:p>
    <w:p w:rsidR="00D505E4" w:rsidRPr="009C6EB0" w:rsidRDefault="00D505E4" w:rsidP="00FD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6E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занятия по рукоделию, кулинарии, садоводству, красоте и здоровью.</w:t>
      </w:r>
      <w:r w:rsidRPr="009C6E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9C6E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Из- за </w:t>
      </w:r>
      <w:proofErr w:type="spellStart"/>
      <w:r w:rsidRPr="009C6E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короновируса</w:t>
      </w:r>
      <w:proofErr w:type="spellEnd"/>
    </w:p>
    <w:p w:rsidR="00D505E4" w:rsidRPr="009C6EB0" w:rsidRDefault="00D505E4" w:rsidP="00FD4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>Студенты факультета с изготовленными ими поделками, выполненными в технике «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» и плетения из газетных трубочек, приняли участие во всероссийском конкурсе «Мира Творец», организованное СОННЭТ (информационно-образовательным сетевым изданием «Социальное обслуживание населения: новации, эксперименты, творчество»). </w:t>
      </w:r>
    </w:p>
    <w:p w:rsidR="00D505E4" w:rsidRPr="009C6EB0" w:rsidRDefault="00D505E4" w:rsidP="00FD4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 канале  МБУ «ЦСОН» выложены видеоролики с мастер-классами  по изготовлению броши «Георгиевская лента» в стиле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, по работе с обычной соломой, по изготовлению творожной Пасхи,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онлайн-выставка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 работ по подготовке к празднованию Пасхи, по изготовлению цветка одуванчика из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, броши из бисера «Ветка смородины» и многое другое. Было организовано 4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онлайн-выставки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 работ студентов.</w:t>
      </w:r>
    </w:p>
    <w:p w:rsidR="00D505E4" w:rsidRPr="009C6EB0" w:rsidRDefault="00D505E4" w:rsidP="00FD4E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 xml:space="preserve"> В 2020 году на электронной платформе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 для воспитанников МКУ СРЦ Радуга, находящегося на карантинном режиме, волонтер «серебряного» возраста в формате видеоконференции провела 2 мастер-класса по изготовлению объемной снежинки из бумаги и куклы-травницы. </w:t>
      </w:r>
    </w:p>
    <w:p w:rsidR="00D505E4" w:rsidRPr="009C6EB0" w:rsidRDefault="00D505E4" w:rsidP="00FD4E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 xml:space="preserve">На </w:t>
      </w:r>
      <w:r w:rsidRPr="009C6EB0">
        <w:rPr>
          <w:rFonts w:ascii="Times New Roman" w:hAnsi="Times New Roman" w:cs="Times New Roman"/>
          <w:b/>
          <w:sz w:val="24"/>
          <w:szCs w:val="24"/>
        </w:rPr>
        <w:t>ф</w:t>
      </w:r>
      <w:r w:rsidRPr="009C6EB0">
        <w:rPr>
          <w:rFonts w:ascii="Times New Roman" w:eastAsia="Calibri" w:hAnsi="Times New Roman" w:cs="Times New Roman"/>
          <w:b/>
          <w:sz w:val="24"/>
          <w:szCs w:val="24"/>
        </w:rPr>
        <w:t>акультет</w:t>
      </w:r>
      <w:r w:rsidRPr="009C6EB0">
        <w:rPr>
          <w:rFonts w:ascii="Times New Roman" w:hAnsi="Times New Roman" w:cs="Times New Roman"/>
          <w:b/>
          <w:sz w:val="24"/>
          <w:szCs w:val="24"/>
        </w:rPr>
        <w:t>е</w:t>
      </w:r>
      <w:r w:rsidRPr="009C6EB0">
        <w:rPr>
          <w:rFonts w:ascii="Times New Roman" w:eastAsia="Calibri" w:hAnsi="Times New Roman" w:cs="Times New Roman"/>
          <w:b/>
          <w:sz w:val="24"/>
          <w:szCs w:val="24"/>
        </w:rPr>
        <w:t xml:space="preserve"> «Физическая культура и спорт»</w:t>
      </w:r>
      <w:r w:rsidRPr="009C6EB0">
        <w:rPr>
          <w:rFonts w:ascii="Times New Roman" w:eastAsia="Calibri" w:hAnsi="Times New Roman" w:cs="Times New Roman"/>
          <w:sz w:val="24"/>
          <w:szCs w:val="24"/>
        </w:rPr>
        <w:t xml:space="preserve"> проводятся  уроки самообороны, дыхательной гимнастики, занятия по ходьбе со скандинавскими палочками. </w:t>
      </w:r>
      <w:r w:rsidRPr="009C6EB0">
        <w:rPr>
          <w:rFonts w:ascii="Times New Roman" w:hAnsi="Times New Roman" w:cs="Times New Roman"/>
          <w:sz w:val="24"/>
          <w:szCs w:val="24"/>
        </w:rPr>
        <w:t xml:space="preserve">Оздоровились и научились  правильной ходьбе, дыхательной гимнастике и приемам самообороны 85 получателей социальных услуг. За отчетный период прошло 92 занятия. </w:t>
      </w:r>
    </w:p>
    <w:p w:rsidR="00FF466F" w:rsidRPr="009C6EB0" w:rsidRDefault="00FF466F" w:rsidP="00FD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самообороне проводятся тренером по борьбе самбо, который является нашим волонтером 1 раз в неделю, но в настоящее время приостановлены из-за </w:t>
      </w:r>
      <w:proofErr w:type="spellStart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короновируса</w:t>
      </w:r>
      <w:proofErr w:type="spellEnd"/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05E4" w:rsidRPr="009C6EB0" w:rsidRDefault="00D505E4" w:rsidP="00FD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направлений в этом факультете мы занимаемся сейчас только скандинавской ходьбой</w:t>
      </w:r>
      <w:r w:rsidR="00FF466F" w:rsidRPr="009C6EB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Сотрудник Центра на свежем воздухе, на территории Лесного городка 2 раза в неделю обучает ходьбе всех желающих. Нам в 2019 году были подарены несколько комплектов палочек, а остальные приходят со своими комплектами.</w:t>
      </w:r>
    </w:p>
    <w:p w:rsidR="00FF466F" w:rsidRPr="009C6EB0" w:rsidRDefault="00FF466F" w:rsidP="00FD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9F" w:rsidRPr="009C6EB0" w:rsidRDefault="009A409F" w:rsidP="00FD4E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EB0">
        <w:rPr>
          <w:rFonts w:ascii="Times New Roman" w:eastAsia="Calibri" w:hAnsi="Times New Roman" w:cs="Times New Roman"/>
          <w:sz w:val="24"/>
          <w:szCs w:val="24"/>
        </w:rPr>
        <w:t xml:space="preserve">В феврале 2020 г. в МБУ «Центр социального обслуживания населения» начала свою работу </w:t>
      </w:r>
      <w:r w:rsidRPr="009C6EB0">
        <w:rPr>
          <w:rFonts w:ascii="Times New Roman" w:eastAsia="Calibri" w:hAnsi="Times New Roman" w:cs="Times New Roman"/>
          <w:b/>
          <w:sz w:val="24"/>
          <w:szCs w:val="24"/>
        </w:rPr>
        <w:t>«Школа волонтеров «серебряного» возраста».</w:t>
      </w:r>
      <w:r w:rsidRPr="009C6EB0">
        <w:rPr>
          <w:rFonts w:ascii="Times New Roman" w:eastAsia="Calibri" w:hAnsi="Times New Roman" w:cs="Times New Roman"/>
          <w:sz w:val="24"/>
          <w:szCs w:val="24"/>
        </w:rPr>
        <w:t xml:space="preserve">  Целью работы Школы является организация подготовки (теоретической и практической) граждан старшего поколения для участия в добровольческой деятельности, а также развитие волонтерского движения на территории </w:t>
      </w:r>
      <w:proofErr w:type="spellStart"/>
      <w:proofErr w:type="gramStart"/>
      <w:r w:rsidRPr="009C6EB0">
        <w:rPr>
          <w:rFonts w:ascii="Times New Roman" w:eastAsia="Calibri" w:hAnsi="Times New Roman" w:cs="Times New Roman"/>
          <w:sz w:val="24"/>
          <w:szCs w:val="24"/>
        </w:rPr>
        <w:t>Ленинск-Кузнецкого</w:t>
      </w:r>
      <w:proofErr w:type="spellEnd"/>
      <w:proofErr w:type="gramEnd"/>
      <w:r w:rsidRPr="009C6EB0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 В Школе зарегистрированы 17 волонтеров «серебряного» возраста. Координаторами Школы являются заведующие отделениями социального обслуживания на дому. Волонтеры ежегодно участвуют в акции «Я выбираю </w:t>
      </w:r>
      <w:proofErr w:type="spellStart"/>
      <w:r w:rsidRPr="009C6EB0">
        <w:rPr>
          <w:rFonts w:ascii="Times New Roman" w:eastAsia="Calibri" w:hAnsi="Times New Roman" w:cs="Times New Roman"/>
          <w:sz w:val="24"/>
          <w:szCs w:val="24"/>
        </w:rPr>
        <w:t>Эко-пакет</w:t>
      </w:r>
      <w:proofErr w:type="spellEnd"/>
      <w:r w:rsidRPr="009C6EB0">
        <w:rPr>
          <w:rFonts w:ascii="Times New Roman" w:eastAsia="Calibri" w:hAnsi="Times New Roman" w:cs="Times New Roman"/>
          <w:sz w:val="24"/>
          <w:szCs w:val="24"/>
        </w:rPr>
        <w:t xml:space="preserve">», в ходе реализации которой изготавливают тканевые сумки и вручают населению города, а также участвуют в различных акциях и фестивалях. Творческие клубы «Шанс» и «Цветы Востока», руководители и </w:t>
      </w:r>
      <w:proofErr w:type="gramStart"/>
      <w:r w:rsidRPr="009C6EB0">
        <w:rPr>
          <w:rFonts w:ascii="Times New Roman" w:eastAsia="Calibri" w:hAnsi="Times New Roman" w:cs="Times New Roman"/>
          <w:sz w:val="24"/>
          <w:szCs w:val="24"/>
        </w:rPr>
        <w:t>участники</w:t>
      </w:r>
      <w:proofErr w:type="gramEnd"/>
      <w:r w:rsidRPr="009C6EB0">
        <w:rPr>
          <w:rFonts w:ascii="Times New Roman" w:eastAsia="Calibri" w:hAnsi="Times New Roman" w:cs="Times New Roman"/>
          <w:sz w:val="24"/>
          <w:szCs w:val="24"/>
        </w:rPr>
        <w:t xml:space="preserve"> которых также являются волонтерами «серебряного» возраста, принимают активное участие во всех мероприятиях, организуемых сотрудниками центра.</w:t>
      </w:r>
    </w:p>
    <w:p w:rsidR="009A409F" w:rsidRPr="009C6EB0" w:rsidRDefault="009A409F" w:rsidP="00FD4E0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EB0">
        <w:rPr>
          <w:rFonts w:ascii="Times New Roman" w:hAnsi="Times New Roman" w:cs="Times New Roman"/>
          <w:sz w:val="24"/>
          <w:szCs w:val="24"/>
        </w:rPr>
        <w:lastRenderedPageBreak/>
        <w:t xml:space="preserve">Волонтер «серебряного» возраста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Чистоклетова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 Е.А. с проектом </w:t>
      </w:r>
      <w:r w:rsidRPr="009C6EB0">
        <w:rPr>
          <w:rFonts w:ascii="Times New Roman" w:hAnsi="Times New Roman" w:cs="Times New Roman"/>
          <w:b/>
          <w:sz w:val="24"/>
          <w:szCs w:val="24"/>
        </w:rPr>
        <w:t>«Маршрут активного долголетия»</w:t>
      </w:r>
      <w:r w:rsidRPr="009C6EB0">
        <w:rPr>
          <w:rFonts w:ascii="Times New Roman" w:hAnsi="Times New Roman" w:cs="Times New Roman"/>
          <w:sz w:val="24"/>
          <w:szCs w:val="24"/>
        </w:rPr>
        <w:t xml:space="preserve"> в августе 2020 г. приняла участие в конкурсе социальных проектов на сайте </w:t>
      </w:r>
      <w:proofErr w:type="spellStart"/>
      <w:r w:rsidRPr="009C6EB0">
        <w:rPr>
          <w:rFonts w:ascii="Times New Roman" w:hAnsi="Times New Roman" w:cs="Times New Roman"/>
          <w:sz w:val="24"/>
          <w:szCs w:val="24"/>
          <w:lang w:val="en-US"/>
        </w:rPr>
        <w:t>dobro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6E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, пройдя в полуфинал конкурса. 10.08.2020 состоялось съемка видеосюжета с участием волонтера «серебряного» возраста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Чистоклетовой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 Е.А. о мероприятиях, проводимых и запланированных к проведению в рамках реализации проекта школы «Маршрут активного долголетия».  </w:t>
      </w:r>
      <w:proofErr w:type="gramEnd"/>
    </w:p>
    <w:p w:rsidR="00FF466F" w:rsidRPr="009C6EB0" w:rsidRDefault="009A409F" w:rsidP="00FD4E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>В декабре .2020 г. в Центре состоялось мероприятие, в ходе которого волонтеру серебряного возраста, члену клуба «Домоводство» Золотаревой С.Н., принимающей активное участие в совместном с МБОУ СОШ №2 экологическом проекте «Отходы в доходы», представителями школы вручена швейная машинка, полученная по результатам участия в конкурсе социальных проектов.</w:t>
      </w:r>
    </w:p>
    <w:p w:rsidR="00677EA0" w:rsidRPr="009C6EB0" w:rsidRDefault="00677EA0" w:rsidP="00FD4E02">
      <w:pPr>
        <w:widowControl w:val="0"/>
        <w:spacing w:after="0" w:line="240" w:lineRule="auto"/>
        <w:ind w:firstLine="9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EB0">
        <w:rPr>
          <w:rFonts w:ascii="Times New Roman" w:eastAsia="Calibri" w:hAnsi="Times New Roman" w:cs="Times New Roman"/>
          <w:sz w:val="24"/>
          <w:szCs w:val="24"/>
        </w:rPr>
        <w:t xml:space="preserve">Наш центр второй год подряд участвует в конкурсе «Лучший сайт организаций социального обслуживания». Всероссийский конкурс </w:t>
      </w:r>
      <w:r w:rsidRPr="009C6EB0">
        <w:rPr>
          <w:rFonts w:ascii="Times New Roman" w:eastAsia="Calibri" w:hAnsi="Times New Roman" w:cs="Times New Roman"/>
          <w:b/>
          <w:i/>
          <w:sz w:val="24"/>
          <w:szCs w:val="24"/>
        </w:rPr>
        <w:t>"Лучший сайт организаций социального обслуживания - 2020".</w:t>
      </w:r>
      <w:r w:rsidRPr="009C6EB0">
        <w:rPr>
          <w:rFonts w:ascii="Times New Roman" w:eastAsia="Calibri" w:hAnsi="Times New Roman" w:cs="Times New Roman"/>
          <w:sz w:val="24"/>
          <w:szCs w:val="24"/>
        </w:rPr>
        <w:t xml:space="preserve"> Мероприятие организовано компанией «</w:t>
      </w:r>
      <w:proofErr w:type="spellStart"/>
      <w:proofErr w:type="gramStart"/>
      <w:r w:rsidRPr="009C6EB0">
        <w:rPr>
          <w:rFonts w:ascii="Times New Roman" w:eastAsia="Calibri" w:hAnsi="Times New Roman" w:cs="Times New Roman"/>
          <w:sz w:val="24"/>
          <w:szCs w:val="24"/>
        </w:rPr>
        <w:t>Западно-сибирский</w:t>
      </w:r>
      <w:proofErr w:type="spellEnd"/>
      <w:proofErr w:type="gramEnd"/>
      <w:r w:rsidRPr="009C6EB0">
        <w:rPr>
          <w:rFonts w:ascii="Times New Roman" w:eastAsia="Calibri" w:hAnsi="Times New Roman" w:cs="Times New Roman"/>
          <w:sz w:val="24"/>
          <w:szCs w:val="24"/>
        </w:rPr>
        <w:t xml:space="preserve"> центр профессионального обучения» в целях стимулирования применения современных информационно-коммуникационных технологий и распространения лучших практик. Для ответственных за ведение сайтов учреждений это прекрасная возможность попробовать свои силы, оценить качество сопровождения </w:t>
      </w:r>
      <w:proofErr w:type="spellStart"/>
      <w:r w:rsidRPr="009C6EB0">
        <w:rPr>
          <w:rFonts w:ascii="Times New Roman" w:eastAsia="Calibri" w:hAnsi="Times New Roman" w:cs="Times New Roman"/>
          <w:sz w:val="24"/>
          <w:szCs w:val="24"/>
        </w:rPr>
        <w:t>веб-ресурса</w:t>
      </w:r>
      <w:proofErr w:type="spellEnd"/>
      <w:r w:rsidRPr="009C6EB0">
        <w:rPr>
          <w:rFonts w:ascii="Times New Roman" w:eastAsia="Calibri" w:hAnsi="Times New Roman" w:cs="Times New Roman"/>
          <w:sz w:val="24"/>
          <w:szCs w:val="24"/>
        </w:rPr>
        <w:t>, пройти обучение. В данном конкурсе участвуют web-сайты организаций социального обслуживания России. В 2020 году наш сайт занял 112 место из 272 участников. В народном голосовании мы заняли 10-е место из 272 участников.</w:t>
      </w:r>
    </w:p>
    <w:p w:rsidR="00677EA0" w:rsidRPr="009C6EB0" w:rsidRDefault="00677EA0" w:rsidP="00FD4E02">
      <w:pPr>
        <w:spacing w:after="0" w:line="240" w:lineRule="auto"/>
        <w:ind w:firstLine="958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eastAsia="Calibri" w:hAnsi="Times New Roman" w:cs="Times New Roman"/>
          <w:sz w:val="24"/>
          <w:szCs w:val="24"/>
        </w:rPr>
        <w:t xml:space="preserve">VI Всероссийский конкурс личных достижений пенсионеров в сфере компьютерной грамотности </w:t>
      </w:r>
      <w:r w:rsidRPr="009C6EB0">
        <w:rPr>
          <w:rFonts w:ascii="Times New Roman" w:eastAsia="Calibri" w:hAnsi="Times New Roman" w:cs="Times New Roman"/>
          <w:b/>
          <w:i/>
          <w:sz w:val="24"/>
          <w:szCs w:val="24"/>
        </w:rPr>
        <w:t>«Спасибо интернету – 2020»</w:t>
      </w:r>
      <w:r w:rsidRPr="009C6EB0">
        <w:rPr>
          <w:rFonts w:ascii="Times New Roman" w:eastAsia="Calibri" w:hAnsi="Times New Roman" w:cs="Times New Roman"/>
          <w:sz w:val="24"/>
          <w:szCs w:val="24"/>
        </w:rPr>
        <w:t xml:space="preserve"> - участник </w:t>
      </w:r>
      <w:proofErr w:type="spellStart"/>
      <w:r w:rsidRPr="009C6EB0">
        <w:rPr>
          <w:rFonts w:ascii="Times New Roman" w:eastAsia="Calibri" w:hAnsi="Times New Roman" w:cs="Times New Roman"/>
          <w:sz w:val="24"/>
          <w:szCs w:val="24"/>
        </w:rPr>
        <w:t>Корпачева</w:t>
      </w:r>
      <w:proofErr w:type="spellEnd"/>
      <w:r w:rsidRPr="009C6EB0">
        <w:rPr>
          <w:rFonts w:ascii="Times New Roman" w:eastAsia="Calibri" w:hAnsi="Times New Roman" w:cs="Times New Roman"/>
          <w:sz w:val="24"/>
          <w:szCs w:val="24"/>
        </w:rPr>
        <w:t xml:space="preserve"> Римма Федоровна выпускница курсов компьютерной грамотности для граждан пожилого возраста и инвалидов. </w:t>
      </w:r>
      <w:r w:rsidRPr="009C6EB0">
        <w:rPr>
          <w:rFonts w:ascii="Times New Roman" w:hAnsi="Times New Roman" w:cs="Times New Roman"/>
          <w:sz w:val="24"/>
          <w:szCs w:val="24"/>
        </w:rPr>
        <w:t>Ее работа называется «Интернет-это всё моё в жизни!», номинация «Мои интернет достижения».</w:t>
      </w:r>
    </w:p>
    <w:p w:rsidR="00677EA0" w:rsidRPr="009C6EB0" w:rsidRDefault="00677EA0" w:rsidP="00FD4E02">
      <w:pPr>
        <w:widowControl w:val="0"/>
        <w:spacing w:after="0" w:line="240" w:lineRule="auto"/>
        <w:ind w:firstLine="95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6EB0">
        <w:rPr>
          <w:rFonts w:ascii="Times New Roman" w:eastAsia="Calibri" w:hAnsi="Times New Roman" w:cs="Times New Roman"/>
          <w:b/>
          <w:i/>
          <w:sz w:val="24"/>
          <w:szCs w:val="24"/>
        </w:rPr>
        <w:t>VIII Всероссийский форум региональной информатизации «ПРОФ-</w:t>
      </w:r>
      <w:proofErr w:type="gramStart"/>
      <w:r w:rsidRPr="009C6EB0">
        <w:rPr>
          <w:rFonts w:ascii="Times New Roman" w:eastAsia="Calibri" w:hAnsi="Times New Roman" w:cs="Times New Roman"/>
          <w:b/>
          <w:i/>
          <w:sz w:val="24"/>
          <w:szCs w:val="24"/>
        </w:rPr>
        <w:t>IT</w:t>
      </w:r>
      <w:proofErr w:type="gramEnd"/>
      <w:r w:rsidRPr="009C6EB0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677EA0" w:rsidRPr="009C6EB0" w:rsidRDefault="00677EA0" w:rsidP="00FD4E02">
      <w:pPr>
        <w:widowControl w:val="0"/>
        <w:spacing w:after="0" w:line="240" w:lineRule="auto"/>
        <w:ind w:firstLine="95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EB0">
        <w:rPr>
          <w:rFonts w:ascii="Times New Roman" w:eastAsia="Calibri" w:hAnsi="Times New Roman" w:cs="Times New Roman"/>
          <w:sz w:val="24"/>
          <w:szCs w:val="24"/>
        </w:rPr>
        <w:t>Задачи конкурса: развитие электронного правительства и внедрение новых технологий в различных отраслях экономики; создание базы лучших отечественных практик в области региональной информатизации для последующего тиражирования; организация взаимодействия органов государственной власти по обмену IT- практиками; обеспечение участникам площадки получения практического опыта в ходе проведения мероприятий; выработка эффективных решений, путем привлечения профессионального опыта и знания самих участников площадки;</w:t>
      </w:r>
      <w:proofErr w:type="gramEnd"/>
      <w:r w:rsidRPr="009C6EB0">
        <w:rPr>
          <w:rFonts w:ascii="Times New Roman" w:eastAsia="Calibri" w:hAnsi="Times New Roman" w:cs="Times New Roman"/>
          <w:sz w:val="24"/>
          <w:szCs w:val="24"/>
        </w:rPr>
        <w:t xml:space="preserve"> определение и награждение лучших практик региональной информатизации. Из 26 проектов в номинации «Социальная поддержка» </w:t>
      </w:r>
      <w:proofErr w:type="gramStart"/>
      <w:r w:rsidRPr="009C6EB0">
        <w:rPr>
          <w:rFonts w:ascii="Times New Roman" w:eastAsia="Calibri" w:hAnsi="Times New Roman" w:cs="Times New Roman"/>
          <w:sz w:val="24"/>
          <w:szCs w:val="24"/>
        </w:rPr>
        <w:t>проект</w:t>
      </w:r>
      <w:proofErr w:type="gramEnd"/>
      <w:r w:rsidRPr="009C6EB0">
        <w:rPr>
          <w:rFonts w:ascii="Times New Roman" w:eastAsia="Calibri" w:hAnsi="Times New Roman" w:cs="Times New Roman"/>
          <w:sz w:val="24"/>
          <w:szCs w:val="24"/>
        </w:rPr>
        <w:t xml:space="preserve"> представленный нашей организацией «Автоматизация процессов учета и формирования отчетной документации о фактах назначения об оказанной единовременной материальной помощи населению в учреждениях социальной защиты населения» занял 13-е место.</w:t>
      </w:r>
    </w:p>
    <w:p w:rsidR="00677EA0" w:rsidRPr="009C6EB0" w:rsidRDefault="00677EA0" w:rsidP="00FD4E02">
      <w:pPr>
        <w:widowControl w:val="0"/>
        <w:spacing w:after="0" w:line="240" w:lineRule="auto"/>
        <w:ind w:firstLine="9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EB0">
        <w:rPr>
          <w:rFonts w:ascii="Times New Roman" w:eastAsia="Calibri" w:hAnsi="Times New Roman" w:cs="Times New Roman"/>
          <w:sz w:val="24"/>
          <w:szCs w:val="24"/>
        </w:rPr>
        <w:t xml:space="preserve">Не менее почетным и приятным является участие во всероссийском конкурсе журнала СОННЕТ, где также наши получатели социальных услуг стали уже постоянными участниками. Третий год подряд получатели услуг участвуют в конкурсе Миротворец, фотоконкурсе и становятся победителями и лауреатами  во всех заявленных номинациях. </w:t>
      </w:r>
    </w:p>
    <w:p w:rsidR="007B24C2" w:rsidRPr="009C6EB0" w:rsidRDefault="007B24C2" w:rsidP="00FD4E02">
      <w:pPr>
        <w:widowControl w:val="0"/>
        <w:spacing w:after="0" w:line="240" w:lineRule="auto"/>
        <w:ind w:firstLine="9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EB0">
        <w:rPr>
          <w:rFonts w:ascii="Times New Roman" w:eastAsia="Calibri" w:hAnsi="Times New Roman" w:cs="Times New Roman"/>
          <w:sz w:val="24"/>
          <w:szCs w:val="24"/>
        </w:rPr>
        <w:t xml:space="preserve">Второй год подряд нашим Центром реализовывается замечательный проект Перезагрузка-время перемен. В 2020 году в нем приняли участие 13 женщин, которые на протяжении месяца меняли свои привычки и традиции и меняли свой устоявшийся образ жизни. К сожалению, опять же из-за пандемии финальное мероприятие не состоялось, но мы считаем, что основная наша цель достигнута – они подружились и мы наблюдаем, что они с удовольствием и достаточно часто общаются.  На протяжении месяца они посещали занятия скандинавской ходьбой, уроки танца живота и занятия в танцевальном клубе </w:t>
      </w:r>
      <w:proofErr w:type="spellStart"/>
      <w:r w:rsidRPr="009C6EB0">
        <w:rPr>
          <w:rFonts w:ascii="Times New Roman" w:eastAsia="Calibri" w:hAnsi="Times New Roman" w:cs="Times New Roman"/>
          <w:sz w:val="24"/>
          <w:szCs w:val="24"/>
        </w:rPr>
        <w:t>Бачататайм</w:t>
      </w:r>
      <w:proofErr w:type="spellEnd"/>
      <w:r w:rsidRPr="009C6EB0">
        <w:rPr>
          <w:rFonts w:ascii="Times New Roman" w:eastAsia="Calibri" w:hAnsi="Times New Roman" w:cs="Times New Roman"/>
          <w:sz w:val="24"/>
          <w:szCs w:val="24"/>
        </w:rPr>
        <w:t xml:space="preserve">, соляную пещеру, уроки кройки и шитья, занятия с психологом, сделали себе маникюр, новые стрижки и даже </w:t>
      </w:r>
      <w:proofErr w:type="spellStart"/>
      <w:r w:rsidRPr="009C6EB0">
        <w:rPr>
          <w:rFonts w:ascii="Times New Roman" w:eastAsia="Calibri" w:hAnsi="Times New Roman" w:cs="Times New Roman"/>
          <w:sz w:val="24"/>
          <w:szCs w:val="24"/>
        </w:rPr>
        <w:t>наростили</w:t>
      </w:r>
      <w:proofErr w:type="spellEnd"/>
      <w:r w:rsidRPr="009C6EB0">
        <w:rPr>
          <w:rFonts w:ascii="Times New Roman" w:eastAsia="Calibri" w:hAnsi="Times New Roman" w:cs="Times New Roman"/>
          <w:sz w:val="24"/>
          <w:szCs w:val="24"/>
        </w:rPr>
        <w:t xml:space="preserve"> ресницы. В полуфинале, который проходил в стилистике осеннего бала их порадовали шоу мыльных пузырей, а каждая из участниц презентовала </w:t>
      </w:r>
      <w:r w:rsidRPr="009C6E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комиссии свой кулинарный шедевр. Сама атмосфера кафе требовала выглядеть от каждой как королева. Проигравших в этом проекте нет, но есть много положительных </w:t>
      </w:r>
      <w:proofErr w:type="gramStart"/>
      <w:r w:rsidRPr="009C6EB0">
        <w:rPr>
          <w:rFonts w:ascii="Times New Roman" w:eastAsia="Calibri" w:hAnsi="Times New Roman" w:cs="Times New Roman"/>
          <w:sz w:val="24"/>
          <w:szCs w:val="24"/>
        </w:rPr>
        <w:t>эмоций</w:t>
      </w:r>
      <w:proofErr w:type="gramEnd"/>
      <w:r w:rsidRPr="009C6EB0">
        <w:rPr>
          <w:rFonts w:ascii="Times New Roman" w:eastAsia="Calibri" w:hAnsi="Times New Roman" w:cs="Times New Roman"/>
          <w:sz w:val="24"/>
          <w:szCs w:val="24"/>
        </w:rPr>
        <w:t xml:space="preserve"> как у участниц так и у нас, организаторов проекта.</w:t>
      </w:r>
      <w:r w:rsidR="003C4F4C" w:rsidRPr="009C6EB0">
        <w:rPr>
          <w:rFonts w:ascii="Times New Roman" w:eastAsia="Calibri" w:hAnsi="Times New Roman" w:cs="Times New Roman"/>
          <w:sz w:val="24"/>
          <w:szCs w:val="24"/>
        </w:rPr>
        <w:t xml:space="preserve"> И следует заметить, что благодаря нашим партнерам, все, что </w:t>
      </w:r>
      <w:proofErr w:type="gramStart"/>
      <w:r w:rsidR="003C4F4C" w:rsidRPr="009C6EB0">
        <w:rPr>
          <w:rFonts w:ascii="Times New Roman" w:eastAsia="Calibri" w:hAnsi="Times New Roman" w:cs="Times New Roman"/>
          <w:sz w:val="24"/>
          <w:szCs w:val="24"/>
        </w:rPr>
        <w:t>происходило в рамках проекта было</w:t>
      </w:r>
      <w:proofErr w:type="gramEnd"/>
      <w:r w:rsidR="003C4F4C" w:rsidRPr="009C6EB0">
        <w:rPr>
          <w:rFonts w:ascii="Times New Roman" w:eastAsia="Calibri" w:hAnsi="Times New Roman" w:cs="Times New Roman"/>
          <w:sz w:val="24"/>
          <w:szCs w:val="24"/>
        </w:rPr>
        <w:t xml:space="preserve"> бесплатным для его участниц.</w:t>
      </w:r>
    </w:p>
    <w:p w:rsidR="007B24C2" w:rsidRPr="009C6EB0" w:rsidRDefault="007B24C2" w:rsidP="00FD4E02">
      <w:pPr>
        <w:widowControl w:val="0"/>
        <w:spacing w:after="0" w:line="240" w:lineRule="auto"/>
        <w:ind w:firstLine="9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EB0">
        <w:rPr>
          <w:rFonts w:ascii="Times New Roman" w:eastAsia="Calibri" w:hAnsi="Times New Roman" w:cs="Times New Roman"/>
          <w:sz w:val="24"/>
          <w:szCs w:val="24"/>
        </w:rPr>
        <w:t>Центр – живой механизм, который растет и развивается, и постоянно внедряются в работу новые формы работы.</w:t>
      </w:r>
    </w:p>
    <w:p w:rsidR="007B24C2" w:rsidRPr="009C6EB0" w:rsidRDefault="007B24C2" w:rsidP="00FD4E0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9C6EB0">
        <w:rPr>
          <w:rFonts w:ascii="Times New Roman" w:hAnsi="Times New Roman" w:cs="Times New Roman"/>
          <w:b/>
          <w:sz w:val="24"/>
          <w:szCs w:val="24"/>
        </w:rPr>
        <w:t>«Социальный туризм»</w:t>
      </w:r>
      <w:r w:rsidRPr="009C6EB0">
        <w:rPr>
          <w:rFonts w:ascii="Times New Roman" w:hAnsi="Times New Roman" w:cs="Times New Roman"/>
          <w:sz w:val="24"/>
          <w:szCs w:val="24"/>
        </w:rPr>
        <w:t xml:space="preserve"> реализуется в </w:t>
      </w:r>
      <w:proofErr w:type="spellStart"/>
      <w:proofErr w:type="gramStart"/>
      <w:r w:rsidRPr="009C6EB0">
        <w:rPr>
          <w:rFonts w:ascii="Times New Roman" w:hAnsi="Times New Roman" w:cs="Times New Roman"/>
          <w:sz w:val="24"/>
          <w:szCs w:val="24"/>
        </w:rPr>
        <w:t>Ленинск-Кузнецкого</w:t>
      </w:r>
      <w:proofErr w:type="spellEnd"/>
      <w:proofErr w:type="gramEnd"/>
      <w:r w:rsidRPr="009C6EB0">
        <w:rPr>
          <w:rFonts w:ascii="Times New Roman" w:hAnsi="Times New Roman" w:cs="Times New Roman"/>
          <w:sz w:val="24"/>
          <w:szCs w:val="24"/>
        </w:rPr>
        <w:t xml:space="preserve"> городском округе на базе МБУ «Центр социального обслуживания населения» уже не первый год.  Это очень интересное и перспективное направление деятельности по повышению качества жизни пожилых граждан. Среди ветеранов и получателей социальных услуг есть немало энергичных и любознательных людей, но далеко не каждый пенсионер может себе позволить путешествия по интересным историческим местам Кемеровской области. Социальный туризм создает среду для полноценного общения, повышает социальную активность и расширяет круг общения пожилых людей и инвалидов, продлевает  активное долголетие и  развивает интерес к истории Кузбасса. В рамках проекта в 2020 г</w:t>
      </w:r>
      <w:r w:rsidRPr="009C6EB0">
        <w:rPr>
          <w:rFonts w:ascii="Times New Roman" w:hAnsi="Times New Roman" w:cs="Times New Roman"/>
          <w:b/>
          <w:sz w:val="24"/>
          <w:szCs w:val="24"/>
        </w:rPr>
        <w:t>.</w:t>
      </w:r>
      <w:r w:rsidRPr="009C6EB0">
        <w:rPr>
          <w:rFonts w:ascii="Times New Roman" w:hAnsi="Times New Roman" w:cs="Times New Roman"/>
          <w:sz w:val="24"/>
          <w:szCs w:val="24"/>
        </w:rPr>
        <w:t xml:space="preserve"> проведена 1 экскурсия для молодых инвалидов, посещающих школу «Новые возм</w:t>
      </w:r>
      <w:bookmarkStart w:id="0" w:name="_GoBack"/>
      <w:bookmarkEnd w:id="0"/>
      <w:r w:rsidRPr="009C6EB0">
        <w:rPr>
          <w:rFonts w:ascii="Times New Roman" w:hAnsi="Times New Roman" w:cs="Times New Roman"/>
          <w:sz w:val="24"/>
          <w:szCs w:val="24"/>
        </w:rPr>
        <w:t>ожности», для пожилых граждан в связи с введением противоэпидемических мер экскурсии не проводились.</w:t>
      </w:r>
    </w:p>
    <w:p w:rsidR="003C4F4C" w:rsidRPr="009C6EB0" w:rsidRDefault="003C4F4C" w:rsidP="00FD4E0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 xml:space="preserve">Проект Виртуальный туризм также реализовывается уже не первый год, а в условиях пандемии данный вид работы был просто незаменим для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 граждан. В чем суть проекта?! Многие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 граждане и  пенсионеры не в состоянии по состоянию здоровья выходить из дома и многие уже несколько лет не </w:t>
      </w:r>
      <w:proofErr w:type="gramStart"/>
      <w:r w:rsidRPr="009C6EB0">
        <w:rPr>
          <w:rFonts w:ascii="Times New Roman" w:hAnsi="Times New Roman" w:cs="Times New Roman"/>
          <w:sz w:val="24"/>
          <w:szCs w:val="24"/>
        </w:rPr>
        <w:t>видели</w:t>
      </w:r>
      <w:proofErr w:type="gramEnd"/>
      <w:r w:rsidRPr="009C6EB0">
        <w:rPr>
          <w:rFonts w:ascii="Times New Roman" w:hAnsi="Times New Roman" w:cs="Times New Roman"/>
          <w:sz w:val="24"/>
          <w:szCs w:val="24"/>
        </w:rPr>
        <w:t xml:space="preserve"> как меняется наш город, какие изменения происходят вокруг нас. Наши специалисты готовят интересные презентации и видеоролики и приходят на дом к человеку с ноутбуком и очень подробно и увлекательно проводят для него виртуальную экскурсию. А те, кто </w:t>
      </w:r>
      <w:proofErr w:type="gramStart"/>
      <w:r w:rsidRPr="009C6EB0">
        <w:rPr>
          <w:rFonts w:ascii="Times New Roman" w:hAnsi="Times New Roman" w:cs="Times New Roman"/>
          <w:sz w:val="24"/>
          <w:szCs w:val="24"/>
        </w:rPr>
        <w:t>дружит с интернетом могут</w:t>
      </w:r>
      <w:proofErr w:type="gramEnd"/>
      <w:r w:rsidRPr="009C6EB0">
        <w:rPr>
          <w:rFonts w:ascii="Times New Roman" w:hAnsi="Times New Roman" w:cs="Times New Roman"/>
          <w:sz w:val="24"/>
          <w:szCs w:val="24"/>
        </w:rPr>
        <w:t xml:space="preserve"> самостоятельно, на нашем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ютюб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 канале смотреть видеоролики в любое удобное для них время. Ассортимент данных экскурсий велик от чудес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кузбасса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>, до прогулки по Парижу и Санкт-Петербургу.</w:t>
      </w:r>
    </w:p>
    <w:p w:rsidR="003C4F4C" w:rsidRPr="009C6EB0" w:rsidRDefault="003C4F4C" w:rsidP="00FD4E0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6134E">
        <w:rPr>
          <w:rFonts w:ascii="Times New Roman" w:hAnsi="Times New Roman" w:cs="Times New Roman"/>
          <w:sz w:val="24"/>
          <w:szCs w:val="24"/>
        </w:rPr>
        <w:t>Проект «Миллион добрых дел» Проект реализуется</w:t>
      </w:r>
      <w:r w:rsidRPr="009C6EB0">
        <w:rPr>
          <w:rFonts w:ascii="Times New Roman" w:hAnsi="Times New Roman" w:cs="Times New Roman"/>
          <w:sz w:val="24"/>
          <w:szCs w:val="24"/>
        </w:rPr>
        <w:t xml:space="preserve"> силами добровольного волонтерского </w:t>
      </w:r>
      <w:proofErr w:type="gramStart"/>
      <w:r w:rsidRPr="009C6EB0">
        <w:rPr>
          <w:rFonts w:ascii="Times New Roman" w:hAnsi="Times New Roman" w:cs="Times New Roman"/>
          <w:sz w:val="24"/>
          <w:szCs w:val="24"/>
        </w:rPr>
        <w:t>движения социальных работников Центра социального обслуживания населения</w:t>
      </w:r>
      <w:proofErr w:type="gramEnd"/>
      <w:r w:rsidRPr="009C6EB0">
        <w:rPr>
          <w:rFonts w:ascii="Times New Roman" w:hAnsi="Times New Roman" w:cs="Times New Roman"/>
          <w:sz w:val="24"/>
          <w:szCs w:val="24"/>
        </w:rPr>
        <w:t xml:space="preserve">. Благодаря проекту, появилась возможность проводить косметический ремонт жилья малообеспеченным гражданам, состоящим на надомном обслуживании. Проведение мероприятий в рамках проекта проводится на безвозмездной основе с использованием материалов, приобретенных гражданами на собственные средства. Привлечение социальных работников к оказанию безвозмездной помощи гражданам пожилого возраста и инвалидов — основная идея создания волонтерского движения в сфере социального обслуживания населения. </w:t>
      </w:r>
    </w:p>
    <w:p w:rsidR="003C4F4C" w:rsidRPr="009C6EB0" w:rsidRDefault="003C4F4C" w:rsidP="00FD4E0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C4F4C" w:rsidRPr="009C6EB0" w:rsidRDefault="003C4F4C" w:rsidP="00FD4E0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 xml:space="preserve">Проект «выездная парикмахерская» также стал очень актуален в нашем Центре. Благодаря нашему социальному партнеру отпала такая проблема как стрижка на дому. По заявкам,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которыве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 поступают к нашим специалистам, парикмахер </w:t>
      </w:r>
      <w:proofErr w:type="gramStart"/>
      <w:r w:rsidRPr="009C6EB0">
        <w:rPr>
          <w:rFonts w:ascii="Times New Roman" w:hAnsi="Times New Roman" w:cs="Times New Roman"/>
          <w:sz w:val="24"/>
          <w:szCs w:val="24"/>
        </w:rPr>
        <w:t>приезжает</w:t>
      </w:r>
      <w:proofErr w:type="gramEnd"/>
      <w:r w:rsidRPr="009C6EB0">
        <w:rPr>
          <w:rFonts w:ascii="Times New Roman" w:hAnsi="Times New Roman" w:cs="Times New Roman"/>
          <w:sz w:val="24"/>
          <w:szCs w:val="24"/>
        </w:rPr>
        <w:t xml:space="preserve"> и непосредственно у получателя социальных услуг проводят стрижку, окрашивание и даже делает химическую завивку. Стоит отметить, что стоимость стрижки в данных условиях составляет всего 150 рублей, а в преддверии различных праздников, таких как день инвалида, день пожилого человека, День победы парикмахерские услуги оказываются бесплатно.</w:t>
      </w:r>
    </w:p>
    <w:p w:rsidR="003C4F4C" w:rsidRPr="009C6EB0" w:rsidRDefault="003C4F4C" w:rsidP="00FD4E0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 xml:space="preserve">Проект «Помогая другим, помогаю себе» проводится совместно с жителями реабилитационных центров. Люди, которые когда-то в  жизни оступились, чаще всего вели аморальный образ жизни и имеют множество вредных </w:t>
      </w:r>
      <w:proofErr w:type="gramStart"/>
      <w:r w:rsidRPr="009C6EB0">
        <w:rPr>
          <w:rFonts w:ascii="Times New Roman" w:hAnsi="Times New Roman" w:cs="Times New Roman"/>
          <w:sz w:val="24"/>
          <w:szCs w:val="24"/>
        </w:rPr>
        <w:t>привычек</w:t>
      </w:r>
      <w:proofErr w:type="gramEnd"/>
      <w:r w:rsidRPr="009C6EB0">
        <w:rPr>
          <w:rFonts w:ascii="Times New Roman" w:hAnsi="Times New Roman" w:cs="Times New Roman"/>
          <w:sz w:val="24"/>
          <w:szCs w:val="24"/>
        </w:rPr>
        <w:t xml:space="preserve"> делают добрые дела для тех, кто в этом нуждается. Благодаря реализации данного проекта в нашем Центре </w:t>
      </w:r>
      <w:r w:rsidR="00025A1E" w:rsidRPr="009C6EB0">
        <w:rPr>
          <w:rFonts w:ascii="Times New Roman" w:hAnsi="Times New Roman" w:cs="Times New Roman"/>
          <w:sz w:val="24"/>
          <w:szCs w:val="24"/>
        </w:rPr>
        <w:t xml:space="preserve">ликвидирована проблема межэтажной транспортировки </w:t>
      </w:r>
      <w:proofErr w:type="spellStart"/>
      <w:r w:rsidR="00025A1E" w:rsidRPr="009C6EB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025A1E" w:rsidRPr="009C6EB0">
        <w:rPr>
          <w:rFonts w:ascii="Times New Roman" w:hAnsi="Times New Roman" w:cs="Times New Roman"/>
          <w:sz w:val="24"/>
          <w:szCs w:val="24"/>
        </w:rPr>
        <w:t xml:space="preserve">, Также волонтеры из реабилитационных центров оказывают содействие в очистке придомовых территорий </w:t>
      </w:r>
      <w:proofErr w:type="spellStart"/>
      <w:r w:rsidR="00025A1E" w:rsidRPr="009C6EB0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="00025A1E" w:rsidRPr="009C6EB0">
        <w:rPr>
          <w:rFonts w:ascii="Times New Roman" w:hAnsi="Times New Roman" w:cs="Times New Roman"/>
          <w:sz w:val="24"/>
          <w:szCs w:val="24"/>
        </w:rPr>
        <w:t xml:space="preserve"> гражданам, помогают с мелким ремонтом хозяйственных построек, </w:t>
      </w:r>
      <w:r w:rsidR="00025A1E" w:rsidRPr="009C6EB0">
        <w:rPr>
          <w:rFonts w:ascii="Times New Roman" w:hAnsi="Times New Roman" w:cs="Times New Roman"/>
          <w:sz w:val="24"/>
          <w:szCs w:val="24"/>
        </w:rPr>
        <w:lastRenderedPageBreak/>
        <w:t xml:space="preserve">оказывают содействие в складирование угля и разгрузке дров, которыми также иногда нас обеспечивают предприниматели города. </w:t>
      </w:r>
    </w:p>
    <w:p w:rsidR="00025A1E" w:rsidRPr="009C6EB0" w:rsidRDefault="00025A1E" w:rsidP="00FD4E0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sz w:val="24"/>
          <w:szCs w:val="24"/>
        </w:rPr>
        <w:t xml:space="preserve">В рамках проекта Социальный лифт специалисты отделения адаптации проводят различные мероприятия с гражданами, проживающими в реабилитационном центре. Для многих из них остро стоит вопрос утраченных родственных связей, поэтому специалисты </w:t>
      </w:r>
      <w:proofErr w:type="gramStart"/>
      <w:r w:rsidRPr="009C6EB0">
        <w:rPr>
          <w:rFonts w:ascii="Times New Roman" w:hAnsi="Times New Roman" w:cs="Times New Roman"/>
          <w:sz w:val="24"/>
          <w:szCs w:val="24"/>
        </w:rPr>
        <w:t>размещают данные о человеке на сайте программы жди</w:t>
      </w:r>
      <w:proofErr w:type="gramEnd"/>
      <w:r w:rsidRPr="009C6EB0">
        <w:rPr>
          <w:rFonts w:ascii="Times New Roman" w:hAnsi="Times New Roman" w:cs="Times New Roman"/>
          <w:sz w:val="24"/>
          <w:szCs w:val="24"/>
        </w:rPr>
        <w:t xml:space="preserve"> меня и в других различных поисковых системах. Проблема работы не менее остро стоит на первом месте перед этой категорией граждан, поэтому специалисты помогают составить резюме, </w:t>
      </w:r>
      <w:proofErr w:type="gramStart"/>
      <w:r w:rsidRPr="009C6EB0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9C6EB0">
        <w:rPr>
          <w:rFonts w:ascii="Times New Roman" w:hAnsi="Times New Roman" w:cs="Times New Roman"/>
          <w:sz w:val="24"/>
          <w:szCs w:val="24"/>
        </w:rPr>
        <w:t xml:space="preserve"> на сайтах </w:t>
      </w:r>
      <w:proofErr w:type="spellStart"/>
      <w:r w:rsidRPr="009C6EB0">
        <w:rPr>
          <w:rFonts w:ascii="Times New Roman" w:hAnsi="Times New Roman" w:cs="Times New Roman"/>
          <w:sz w:val="24"/>
          <w:szCs w:val="24"/>
        </w:rPr>
        <w:t>хахару</w:t>
      </w:r>
      <w:proofErr w:type="spellEnd"/>
      <w:r w:rsidRPr="009C6EB0">
        <w:rPr>
          <w:rFonts w:ascii="Times New Roman" w:hAnsi="Times New Roman" w:cs="Times New Roman"/>
          <w:sz w:val="24"/>
          <w:szCs w:val="24"/>
        </w:rPr>
        <w:t xml:space="preserve"> и других поисковых системах. Помимо всего вышеперечисленного не менее важно иметь вторую половину, поэтому также оказывается содействие в поиске спутницы жизни через сайт знакомств. Таким </w:t>
      </w:r>
      <w:proofErr w:type="gramStart"/>
      <w:r w:rsidRPr="009C6EB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9C6EB0">
        <w:rPr>
          <w:rFonts w:ascii="Times New Roman" w:hAnsi="Times New Roman" w:cs="Times New Roman"/>
          <w:sz w:val="24"/>
          <w:szCs w:val="24"/>
        </w:rPr>
        <w:t xml:space="preserve"> и получается реализация программы социальный лифт. Специалисты отделения адаптации, в рамках основной работы занимаются</w:t>
      </w:r>
      <w:r w:rsidR="00C305FD" w:rsidRPr="009C6EB0">
        <w:rPr>
          <w:rFonts w:ascii="Times New Roman" w:hAnsi="Times New Roman" w:cs="Times New Roman"/>
          <w:sz w:val="24"/>
          <w:szCs w:val="24"/>
        </w:rPr>
        <w:t xml:space="preserve"> восстановлением документов, а в рамках реализации проекта социальный лифт проводят дополнительные мероприятия по возвращению человека в социальное общество.</w:t>
      </w:r>
    </w:p>
    <w:p w:rsidR="00AA408D" w:rsidRPr="009C6EB0" w:rsidRDefault="00AA408D" w:rsidP="006D0E1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C6EB0">
        <w:rPr>
          <w:rFonts w:ascii="Times New Roman" w:hAnsi="Times New Roman" w:cs="Times New Roman"/>
          <w:bCs/>
          <w:sz w:val="24"/>
          <w:szCs w:val="24"/>
        </w:rPr>
        <w:t xml:space="preserve">Информационное освещение нашей работы ведется на нашем Официальный сайте – </w:t>
      </w:r>
      <w:hyperlink r:id="rId6" w:history="1">
        <w:r w:rsidRPr="009C6EB0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9C6EB0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9C6EB0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zsonlk</w:t>
        </w:r>
        <w:proofErr w:type="spellEnd"/>
        <w:r w:rsidRPr="009C6EB0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9C6EB0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9C6EB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9C6EB0">
        <w:rPr>
          <w:rFonts w:ascii="Times New Roman" w:hAnsi="Times New Roman" w:cs="Times New Roman"/>
          <w:bCs/>
          <w:sz w:val="24"/>
          <w:szCs w:val="24"/>
        </w:rPr>
        <w:t xml:space="preserve">Дата регистрации: 14 ноября 2018 г. </w:t>
      </w:r>
      <w:proofErr w:type="gramEnd"/>
    </w:p>
    <w:p w:rsidR="00AA408D" w:rsidRPr="009C6EB0" w:rsidRDefault="00AA408D" w:rsidP="006D0E1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EB0">
        <w:rPr>
          <w:rFonts w:ascii="Times New Roman" w:hAnsi="Times New Roman" w:cs="Times New Roman"/>
          <w:bCs/>
          <w:sz w:val="24"/>
          <w:szCs w:val="24"/>
          <w:lang w:val="en-US"/>
        </w:rPr>
        <w:t>Youtube</w:t>
      </w:r>
      <w:proofErr w:type="spellEnd"/>
      <w:r w:rsidRPr="009C6EB0">
        <w:rPr>
          <w:rFonts w:ascii="Times New Roman" w:hAnsi="Times New Roman" w:cs="Times New Roman"/>
          <w:bCs/>
          <w:sz w:val="24"/>
          <w:szCs w:val="24"/>
        </w:rPr>
        <w:t xml:space="preserve"> канала</w:t>
      </w:r>
    </w:p>
    <w:p w:rsidR="00AA408D" w:rsidRPr="009C6EB0" w:rsidRDefault="00AA408D" w:rsidP="006D0E1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bCs/>
          <w:sz w:val="24"/>
          <w:szCs w:val="24"/>
        </w:rPr>
        <w:t>Количество подписчиков – 127</w:t>
      </w:r>
    </w:p>
    <w:p w:rsidR="00AA408D" w:rsidRPr="009C6EB0" w:rsidRDefault="00AA408D" w:rsidP="006D0E1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bCs/>
          <w:sz w:val="24"/>
          <w:szCs w:val="24"/>
        </w:rPr>
        <w:t>Количество роликов – 292</w:t>
      </w:r>
    </w:p>
    <w:p w:rsidR="00AA408D" w:rsidRPr="009C6EB0" w:rsidRDefault="00AA408D" w:rsidP="006D0E1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bCs/>
          <w:sz w:val="24"/>
          <w:szCs w:val="24"/>
        </w:rPr>
        <w:t>Количество просмотров – 13760</w:t>
      </w:r>
    </w:p>
    <w:p w:rsidR="00AA408D" w:rsidRPr="009C6EB0" w:rsidRDefault="00AA408D" w:rsidP="006D0E1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bCs/>
          <w:sz w:val="24"/>
          <w:szCs w:val="24"/>
        </w:rPr>
        <w:t>Социальные сети:</w:t>
      </w:r>
    </w:p>
    <w:p w:rsidR="00AA408D" w:rsidRPr="009C6EB0" w:rsidRDefault="00AA408D" w:rsidP="006D0E17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C6EB0">
        <w:rPr>
          <w:rFonts w:ascii="Times New Roman" w:hAnsi="Times New Roman" w:cs="Times New Roman"/>
          <w:bCs/>
          <w:sz w:val="24"/>
          <w:szCs w:val="24"/>
          <w:lang w:val="en-US"/>
        </w:rPr>
        <w:t>VK</w:t>
      </w:r>
      <w:r w:rsidRPr="009C6EB0">
        <w:rPr>
          <w:rFonts w:ascii="Times New Roman" w:hAnsi="Times New Roman" w:cs="Times New Roman"/>
          <w:bCs/>
          <w:sz w:val="24"/>
          <w:szCs w:val="24"/>
        </w:rPr>
        <w:t xml:space="preserve">, Одноклассники, </w:t>
      </w:r>
      <w:proofErr w:type="spellStart"/>
      <w:r w:rsidRPr="009C6EB0">
        <w:rPr>
          <w:rFonts w:ascii="Times New Roman" w:hAnsi="Times New Roman" w:cs="Times New Roman"/>
          <w:bCs/>
          <w:sz w:val="24"/>
          <w:szCs w:val="24"/>
          <w:lang w:val="en-US"/>
        </w:rPr>
        <w:t>Instagram</w:t>
      </w:r>
      <w:proofErr w:type="spellEnd"/>
      <w:r w:rsidRPr="009C6E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408D" w:rsidRPr="009C6EB0" w:rsidRDefault="00AA408D" w:rsidP="006D0E17">
      <w:pPr>
        <w:pStyle w:val="1"/>
        <w:keepNext w:val="0"/>
        <w:widowControl w:val="0"/>
        <w:ind w:firstLine="709"/>
        <w:jc w:val="both"/>
        <w:rPr>
          <w:b w:val="0"/>
        </w:rPr>
      </w:pPr>
      <w:r w:rsidRPr="009C6EB0">
        <w:rPr>
          <w:rFonts w:eastAsia="+mn-ea"/>
          <w:b w:val="0"/>
        </w:rPr>
        <w:t>В рамках внедрения национального стандарта Российской Федерации «Бережливое производство</w:t>
      </w:r>
      <w:r w:rsidRPr="009C6EB0">
        <w:rPr>
          <w:rFonts w:eastAsia="+mn-ea"/>
          <w:b w:val="0"/>
          <w:bCs w:val="0"/>
          <w:i/>
          <w:iCs/>
          <w:color w:val="1F10E0"/>
          <w:kern w:val="24"/>
        </w:rPr>
        <w:t xml:space="preserve"> </w:t>
      </w:r>
      <w:r w:rsidRPr="009C6EB0">
        <w:rPr>
          <w:rFonts w:eastAsiaTheme="minorHAnsi"/>
          <w:b w:val="0"/>
          <w:i/>
          <w:iCs/>
          <w:lang w:eastAsia="en-US"/>
        </w:rPr>
        <w:t xml:space="preserve">с 01.08.2020 по 28.02.2021 </w:t>
      </w:r>
      <w:r w:rsidRPr="009C6EB0">
        <w:rPr>
          <w:rFonts w:eastAsiaTheme="minorHAnsi"/>
          <w:b w:val="0"/>
          <w:iCs/>
          <w:lang w:eastAsia="en-US"/>
        </w:rPr>
        <w:t xml:space="preserve">реализуется </w:t>
      </w:r>
      <w:proofErr w:type="spellStart"/>
      <w:r w:rsidRPr="009C6EB0">
        <w:rPr>
          <w:rFonts w:eastAsiaTheme="minorHAnsi"/>
          <w:b w:val="0"/>
          <w:iCs/>
          <w:lang w:eastAsia="en-US"/>
        </w:rPr>
        <w:t>лин-проект</w:t>
      </w:r>
      <w:proofErr w:type="spellEnd"/>
      <w:r w:rsidRPr="009C6EB0">
        <w:rPr>
          <w:rFonts w:eastAsiaTheme="minorHAnsi"/>
          <w:b w:val="0"/>
          <w:iCs/>
          <w:lang w:eastAsia="en-US"/>
        </w:rPr>
        <w:t xml:space="preserve"> «Оптимизация процессов предоставления единовременной материальной помощи населению, предоставления информации о фактах назначения в ЕГИССО в учреждениях социальной защиты населения на территории </w:t>
      </w:r>
      <w:proofErr w:type="spellStart"/>
      <w:proofErr w:type="gramStart"/>
      <w:r w:rsidRPr="009C6EB0">
        <w:rPr>
          <w:rFonts w:eastAsiaTheme="minorHAnsi"/>
          <w:b w:val="0"/>
          <w:iCs/>
          <w:lang w:eastAsia="en-US"/>
        </w:rPr>
        <w:t>Ленинск-Кузнецкого</w:t>
      </w:r>
      <w:proofErr w:type="spellEnd"/>
      <w:proofErr w:type="gramEnd"/>
      <w:r w:rsidRPr="009C6EB0">
        <w:rPr>
          <w:rFonts w:eastAsiaTheme="minorHAnsi"/>
          <w:b w:val="0"/>
          <w:iCs/>
          <w:lang w:eastAsia="en-US"/>
        </w:rPr>
        <w:t xml:space="preserve"> городского округа».</w:t>
      </w:r>
      <w:r w:rsidRPr="009C6EB0">
        <w:rPr>
          <w:b w:val="0"/>
        </w:rPr>
        <w:t xml:space="preserve"> Цели реализации проекта:</w:t>
      </w:r>
      <w:r w:rsidRPr="009C6EB0">
        <w:rPr>
          <w:b w:val="0"/>
        </w:rPr>
        <w:tab/>
        <w:t> </w:t>
      </w:r>
    </w:p>
    <w:p w:rsidR="00AA408D" w:rsidRPr="009C6EB0" w:rsidRDefault="00AA408D" w:rsidP="006D0E17">
      <w:pPr>
        <w:pStyle w:val="1"/>
        <w:keepNext w:val="0"/>
        <w:widowControl w:val="0"/>
        <w:ind w:firstLine="709"/>
        <w:jc w:val="both"/>
        <w:rPr>
          <w:b w:val="0"/>
        </w:rPr>
      </w:pPr>
      <w:r w:rsidRPr="009C6EB0">
        <w:rPr>
          <w:b w:val="0"/>
        </w:rPr>
        <w:t>1. Сокращение времени на процесс предоставления единовременной материальной помощи (мин.) Текущий показатель - 1135 минут,</w:t>
      </w:r>
      <w:r w:rsidRPr="009C6EB0">
        <w:rPr>
          <w:b w:val="0"/>
        </w:rPr>
        <w:tab/>
        <w:t xml:space="preserve"> целевой показатель - 823 минуты.</w:t>
      </w:r>
    </w:p>
    <w:p w:rsidR="00AA408D" w:rsidRPr="009C6EB0" w:rsidRDefault="00AA408D" w:rsidP="006D0E17">
      <w:pPr>
        <w:pStyle w:val="1"/>
        <w:keepNext w:val="0"/>
        <w:widowControl w:val="0"/>
        <w:ind w:firstLine="709"/>
        <w:jc w:val="both"/>
        <w:rPr>
          <w:b w:val="0"/>
        </w:rPr>
      </w:pPr>
      <w:r w:rsidRPr="009C6EB0">
        <w:rPr>
          <w:b w:val="0"/>
        </w:rPr>
        <w:t>2. Сокращение времени на предоставление информации и формирование отчетности о загруженных фактах назначения единовременной материальной помощи в ЕГИССО (мин.) Текущий показатель - 123 минуты, целевой показатель - 64 минуты.</w:t>
      </w:r>
    </w:p>
    <w:p w:rsidR="00AA408D" w:rsidRPr="009C6EB0" w:rsidRDefault="00AA408D" w:rsidP="006D0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hAnsi="Times New Roman" w:cs="Times New Roman"/>
          <w:sz w:val="24"/>
          <w:szCs w:val="24"/>
          <w:lang w:eastAsia="ru-RU"/>
        </w:rPr>
        <w:t xml:space="preserve">Не менее важным для нас является облагораживание территории Центра. Так, в 2019 году на территории Центра силами сотрудников и волонтеров появился ветеранский дворик, который каждый год заселяется новыми растениями   и объектами. В 2020 году именно он стал единственным </w:t>
      </w:r>
      <w:proofErr w:type="gramStart"/>
      <w:r w:rsidRPr="009C6EB0">
        <w:rPr>
          <w:rFonts w:ascii="Times New Roman" w:hAnsi="Times New Roman" w:cs="Times New Roman"/>
          <w:sz w:val="24"/>
          <w:szCs w:val="24"/>
          <w:lang w:eastAsia="ru-RU"/>
        </w:rPr>
        <w:t>местом</w:t>
      </w:r>
      <w:proofErr w:type="gramEnd"/>
      <w:r w:rsidRPr="009C6EB0">
        <w:rPr>
          <w:rFonts w:ascii="Times New Roman" w:hAnsi="Times New Roman" w:cs="Times New Roman"/>
          <w:sz w:val="24"/>
          <w:szCs w:val="24"/>
          <w:lang w:eastAsia="ru-RU"/>
        </w:rPr>
        <w:t xml:space="preserve"> где мы встречались небольшими группами с нашими получателями услуг. Именно там, для них мы организовали 4 грядки, на которых они с удовольствием посадили и </w:t>
      </w:r>
      <w:proofErr w:type="spellStart"/>
      <w:r w:rsidRPr="009C6EB0">
        <w:rPr>
          <w:rFonts w:ascii="Times New Roman" w:hAnsi="Times New Roman" w:cs="Times New Roman"/>
          <w:sz w:val="24"/>
          <w:szCs w:val="24"/>
          <w:lang w:eastAsia="ru-RU"/>
        </w:rPr>
        <w:t>выростили</w:t>
      </w:r>
      <w:proofErr w:type="spellEnd"/>
      <w:r w:rsidRPr="009C6EB0">
        <w:rPr>
          <w:rFonts w:ascii="Times New Roman" w:hAnsi="Times New Roman" w:cs="Times New Roman"/>
          <w:sz w:val="24"/>
          <w:szCs w:val="24"/>
          <w:lang w:eastAsia="ru-RU"/>
        </w:rPr>
        <w:t xml:space="preserve"> морковь, лук, свеклу, кабачки и даже огурцы. На территории этого дворика пр</w:t>
      </w:r>
      <w:r w:rsidR="00BB7E18" w:rsidRPr="009C6EB0">
        <w:rPr>
          <w:rFonts w:ascii="Times New Roman" w:hAnsi="Times New Roman" w:cs="Times New Roman"/>
          <w:sz w:val="24"/>
          <w:szCs w:val="24"/>
          <w:lang w:eastAsia="ru-RU"/>
        </w:rPr>
        <w:t>оходят такие замечательные мероприятия</w:t>
      </w:r>
      <w:r w:rsidRPr="009C6EB0">
        <w:rPr>
          <w:rFonts w:ascii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9C6EB0">
        <w:rPr>
          <w:rFonts w:ascii="Times New Roman" w:hAnsi="Times New Roman" w:cs="Times New Roman"/>
          <w:sz w:val="24"/>
          <w:szCs w:val="24"/>
          <w:lang w:eastAsia="ru-RU"/>
        </w:rPr>
        <w:t>миниАрбат</w:t>
      </w:r>
      <w:proofErr w:type="spellEnd"/>
      <w:r w:rsidRPr="009C6EB0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BB7E18" w:rsidRPr="009C6EB0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различные экологические акции, встречи с поэтами нашего города и занятия с инвалидами с ментальными отклонениями.</w:t>
      </w:r>
    </w:p>
    <w:p w:rsidR="00BB7E18" w:rsidRPr="009C6EB0" w:rsidRDefault="00BB7E18" w:rsidP="006D0E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6E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2020 году наш Центр вновь принял участие  в Конкурсе социально-предпринимательских проектов «Созидание - 2020» в рамках Программы социального развития территорий присутствия АО «СУЭК».  Нами был заявлен проект по обучению компьютерной грамотности граждан с ограничениями по слуху и граждан </w:t>
      </w:r>
      <w:proofErr w:type="gramStart"/>
      <w:r w:rsidRPr="009C6EB0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9C6E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ограничению по зрению. После подведения итогов нашему Центру одобрен грант в сумме 400 тыс. рублей благодаря которому будут оборудованы 2 специализированных рабочих места для того, чтобы люди с данными ограничениями могли обучаться компьютерной грамотности а также будет приобретена интерактивная </w:t>
      </w:r>
      <w:proofErr w:type="gramStart"/>
      <w:r w:rsidRPr="009C6EB0">
        <w:rPr>
          <w:rFonts w:ascii="Times New Roman" w:hAnsi="Times New Roman" w:cs="Times New Roman"/>
          <w:bCs/>
          <w:sz w:val="24"/>
          <w:szCs w:val="24"/>
          <w:lang w:eastAsia="ru-RU"/>
        </w:rPr>
        <w:t>доска</w:t>
      </w:r>
      <w:proofErr w:type="gramEnd"/>
      <w:r w:rsidRPr="009C6E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благодаря которой занятия будут проходить более доступно и с получением еще большего результата.</w:t>
      </w:r>
    </w:p>
    <w:p w:rsidR="00BB7E18" w:rsidRPr="009C6EB0" w:rsidRDefault="00BB7E18" w:rsidP="006D0E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6EB0">
        <w:rPr>
          <w:rFonts w:ascii="Times New Roman" w:hAnsi="Times New Roman" w:cs="Times New Roman"/>
          <w:bCs/>
          <w:sz w:val="24"/>
          <w:szCs w:val="24"/>
          <w:lang w:eastAsia="ru-RU"/>
        </w:rPr>
        <w:t>Какие мы ставим перед собой задачи на 2021 год</w:t>
      </w:r>
    </w:p>
    <w:p w:rsidR="0039430E" w:rsidRPr="009C6EB0" w:rsidRDefault="009C6EB0" w:rsidP="006D0E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Внедрение системы долговременного ухода</w:t>
      </w:r>
    </w:p>
    <w:p w:rsidR="00BB7E18" w:rsidRPr="009C6EB0" w:rsidRDefault="00BB7E18" w:rsidP="006D0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1.1. Развитие </w:t>
      </w:r>
      <w:proofErr w:type="spellStart"/>
      <w:r w:rsidRPr="009C6EB0">
        <w:rPr>
          <w:rFonts w:ascii="Times New Roman" w:hAnsi="Times New Roman" w:cs="Times New Roman"/>
          <w:sz w:val="24"/>
          <w:szCs w:val="24"/>
          <w:lang w:eastAsia="ru-RU"/>
        </w:rPr>
        <w:t>сиделочного</w:t>
      </w:r>
      <w:proofErr w:type="spellEnd"/>
      <w:r w:rsidRPr="009C6EB0">
        <w:rPr>
          <w:rFonts w:ascii="Times New Roman" w:hAnsi="Times New Roman" w:cs="Times New Roman"/>
          <w:sz w:val="24"/>
          <w:szCs w:val="24"/>
          <w:lang w:eastAsia="ru-RU"/>
        </w:rPr>
        <w:t xml:space="preserve"> ухода</w:t>
      </w:r>
    </w:p>
    <w:p w:rsidR="00BB7E18" w:rsidRPr="009C6EB0" w:rsidRDefault="00BB7E18" w:rsidP="006D0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1.2. </w:t>
      </w:r>
      <w:proofErr w:type="spellStart"/>
      <w:r w:rsidRPr="009C6EB0">
        <w:rPr>
          <w:rFonts w:ascii="Times New Roman" w:hAnsi="Times New Roman" w:cs="Times New Roman"/>
          <w:sz w:val="24"/>
          <w:szCs w:val="24"/>
          <w:lang w:eastAsia="ru-RU"/>
        </w:rPr>
        <w:t>Доукомплектация</w:t>
      </w:r>
      <w:proofErr w:type="spellEnd"/>
      <w:r w:rsidRPr="009C6EB0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ТСР</w:t>
      </w:r>
    </w:p>
    <w:p w:rsidR="00BB7E18" w:rsidRPr="009C6EB0" w:rsidRDefault="00BB7E18" w:rsidP="006D0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hAnsi="Times New Roman" w:cs="Times New Roman"/>
          <w:sz w:val="24"/>
          <w:szCs w:val="24"/>
          <w:lang w:eastAsia="ru-RU"/>
        </w:rPr>
        <w:tab/>
        <w:t>1.3. Открытие «Школы ухода»</w:t>
      </w:r>
    </w:p>
    <w:p w:rsidR="00BB7E18" w:rsidRPr="009C6EB0" w:rsidRDefault="00BB7E18" w:rsidP="006D0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hAnsi="Times New Roman" w:cs="Times New Roman"/>
          <w:sz w:val="24"/>
          <w:szCs w:val="24"/>
          <w:lang w:eastAsia="ru-RU"/>
        </w:rPr>
        <w:tab/>
        <w:t>1.4. Создание классов интеграционных мастерских</w:t>
      </w:r>
    </w:p>
    <w:p w:rsidR="00BB7E18" w:rsidRPr="009C6EB0" w:rsidRDefault="00BB7E18" w:rsidP="006D0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9C6E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новых форм социального обслуживания</w:t>
      </w:r>
    </w:p>
    <w:p w:rsidR="00BB7E18" w:rsidRPr="009C6EB0" w:rsidRDefault="00BB7E18" w:rsidP="006D0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hAnsi="Times New Roman" w:cs="Times New Roman"/>
          <w:sz w:val="24"/>
          <w:szCs w:val="24"/>
          <w:lang w:eastAsia="ru-RU"/>
        </w:rPr>
        <w:tab/>
        <w:t>2.1. Санаторий на дому</w:t>
      </w:r>
    </w:p>
    <w:p w:rsidR="00BB7E18" w:rsidRPr="009C6EB0" w:rsidRDefault="00BB7E18" w:rsidP="006D0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hAnsi="Times New Roman" w:cs="Times New Roman"/>
          <w:sz w:val="24"/>
          <w:szCs w:val="24"/>
          <w:lang w:eastAsia="ru-RU"/>
        </w:rPr>
        <w:tab/>
        <w:t>2.2. Открытие спортивного (тренажерного) зала</w:t>
      </w:r>
    </w:p>
    <w:p w:rsidR="00BB7E18" w:rsidRPr="009C6EB0" w:rsidRDefault="00BB7E18" w:rsidP="006D0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hAnsi="Times New Roman" w:cs="Times New Roman"/>
          <w:sz w:val="24"/>
          <w:szCs w:val="24"/>
          <w:lang w:eastAsia="ru-RU"/>
        </w:rPr>
        <w:tab/>
        <w:t>2.3. Начало занятий по ЛФК</w:t>
      </w:r>
    </w:p>
    <w:p w:rsidR="00BB7E18" w:rsidRPr="009C6EB0" w:rsidRDefault="00BB7E18" w:rsidP="006D0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Реализация проекта «</w:t>
      </w:r>
      <w:proofErr w:type="spellStart"/>
      <w:r w:rsidRPr="009C6E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Блогеры</w:t>
      </w:r>
      <w:proofErr w:type="spellEnd"/>
      <w:r w:rsidRPr="009C6E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B7E18" w:rsidRPr="009C6EB0" w:rsidRDefault="00BB7E18" w:rsidP="006D0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Создание НКО</w:t>
      </w:r>
    </w:p>
    <w:p w:rsidR="00BB7E18" w:rsidRPr="009C6EB0" w:rsidRDefault="00BB7E18" w:rsidP="006D0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Участие в конкурсе «Созидание» </w:t>
      </w:r>
    </w:p>
    <w:p w:rsidR="00823290" w:rsidRDefault="00823290" w:rsidP="006D0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6EB0">
        <w:rPr>
          <w:rFonts w:ascii="Times New Roman" w:hAnsi="Times New Roman" w:cs="Times New Roman"/>
          <w:sz w:val="24"/>
          <w:szCs w:val="24"/>
          <w:lang w:eastAsia="ru-RU"/>
        </w:rPr>
        <w:t>Реализация всех поставленных задач была бы невозможна без дружного и сплоченного коллектива.  Со своей стороны могу сказать, что стараемся создавать комфортные условия для их работы, поддерживать высокий уровень квалификации ну и конечно искренне горжусь практически каждым сотрудником Центра.</w:t>
      </w:r>
    </w:p>
    <w:p w:rsidR="006D0E17" w:rsidRDefault="006D0E17" w:rsidP="00FD4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057" w:rsidRDefault="00227057" w:rsidP="00FD4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ВЫВОД: </w:t>
      </w:r>
    </w:p>
    <w:p w:rsidR="00227057" w:rsidRDefault="00227057" w:rsidP="002270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Признать работу МБУ «ЦСОН» удовлетворительной.</w:t>
      </w:r>
    </w:p>
    <w:p w:rsidR="00227057" w:rsidRDefault="00227057" w:rsidP="002270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 заседание Попечительского совета – ежеквартально. </w:t>
      </w:r>
    </w:p>
    <w:p w:rsidR="00227057" w:rsidRDefault="00227057" w:rsidP="002270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Продолжить совместную работу по привлечению дополнительных внебюджетных источников финансирования для улучшения материально т технической базы. </w:t>
      </w:r>
    </w:p>
    <w:p w:rsidR="00227057" w:rsidRDefault="00227057" w:rsidP="002270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Содействовать в повышении уровня социальной защищенности. </w:t>
      </w:r>
    </w:p>
    <w:p w:rsidR="00227057" w:rsidRPr="00227057" w:rsidRDefault="00227057" w:rsidP="00227057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E17" w:rsidRDefault="006D0E17" w:rsidP="00FD4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E17" w:rsidRDefault="006D0E17" w:rsidP="00FD4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E17" w:rsidRPr="009C6EB0" w:rsidRDefault="006D0E17" w:rsidP="00FD4E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Н.Г. Зарубина </w:t>
      </w:r>
    </w:p>
    <w:sectPr w:rsidR="006D0E17" w:rsidRPr="009C6EB0" w:rsidSect="006A22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F1C"/>
    <w:multiLevelType w:val="multilevel"/>
    <w:tmpl w:val="C2642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79036F"/>
    <w:multiLevelType w:val="hybridMultilevel"/>
    <w:tmpl w:val="624EBFA0"/>
    <w:lvl w:ilvl="0" w:tplc="50009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9364B3"/>
    <w:multiLevelType w:val="hybridMultilevel"/>
    <w:tmpl w:val="D730E4A0"/>
    <w:lvl w:ilvl="0" w:tplc="66460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4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64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E6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E4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EF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61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8F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7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AD2B69"/>
    <w:multiLevelType w:val="hybridMultilevel"/>
    <w:tmpl w:val="33A6E644"/>
    <w:lvl w:ilvl="0" w:tplc="61C88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EF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EC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AC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65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EB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0B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8C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E4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571416"/>
    <w:multiLevelType w:val="hybridMultilevel"/>
    <w:tmpl w:val="23420420"/>
    <w:lvl w:ilvl="0" w:tplc="B8A4E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740DC0"/>
    <w:multiLevelType w:val="hybridMultilevel"/>
    <w:tmpl w:val="68864E5A"/>
    <w:lvl w:ilvl="0" w:tplc="42C04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6A1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24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63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68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07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23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A9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CA4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09AC"/>
    <w:rsid w:val="00000324"/>
    <w:rsid w:val="00025A1E"/>
    <w:rsid w:val="00096DE5"/>
    <w:rsid w:val="000E7A9F"/>
    <w:rsid w:val="0016134E"/>
    <w:rsid w:val="00185E75"/>
    <w:rsid w:val="002009AC"/>
    <w:rsid w:val="00227057"/>
    <w:rsid w:val="002637CB"/>
    <w:rsid w:val="0039430E"/>
    <w:rsid w:val="003C4F4C"/>
    <w:rsid w:val="00463D24"/>
    <w:rsid w:val="00526E7F"/>
    <w:rsid w:val="005E19D8"/>
    <w:rsid w:val="006106FC"/>
    <w:rsid w:val="00614948"/>
    <w:rsid w:val="00677EA0"/>
    <w:rsid w:val="006A2250"/>
    <w:rsid w:val="006D0E17"/>
    <w:rsid w:val="007B24C2"/>
    <w:rsid w:val="00823290"/>
    <w:rsid w:val="008357FA"/>
    <w:rsid w:val="008E3E63"/>
    <w:rsid w:val="009A409F"/>
    <w:rsid w:val="009C6EB0"/>
    <w:rsid w:val="00AA408D"/>
    <w:rsid w:val="00BA7CAC"/>
    <w:rsid w:val="00BB7E18"/>
    <w:rsid w:val="00C305FD"/>
    <w:rsid w:val="00C42E9C"/>
    <w:rsid w:val="00C6117B"/>
    <w:rsid w:val="00D33DFA"/>
    <w:rsid w:val="00D505E4"/>
    <w:rsid w:val="00E30CC9"/>
    <w:rsid w:val="00E61430"/>
    <w:rsid w:val="00F51BC0"/>
    <w:rsid w:val="00F73A60"/>
    <w:rsid w:val="00FD4E02"/>
    <w:rsid w:val="00F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A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A40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A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E30C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0CC9"/>
  </w:style>
  <w:style w:type="paragraph" w:customStyle="1" w:styleId="Default">
    <w:name w:val="Default"/>
    <w:rsid w:val="00D33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5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A40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40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50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3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6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3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onl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82986-0C43-4DA6-BD8F-D41C7D35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4947</Words>
  <Characters>28200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Варкина Ирина Валериевна</dc:creator>
  <cp:lastModifiedBy>Зарубина Н.Г.</cp:lastModifiedBy>
  <cp:revision>3</cp:revision>
  <cp:lastPrinted>2021-02-08T08:54:00Z</cp:lastPrinted>
  <dcterms:created xsi:type="dcterms:W3CDTF">2021-02-08T07:46:00Z</dcterms:created>
  <dcterms:modified xsi:type="dcterms:W3CDTF">2021-02-08T09:10:00Z</dcterms:modified>
</cp:coreProperties>
</file>